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C7" w:rsidRPr="00A001C7" w:rsidRDefault="00A001C7" w:rsidP="00A00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C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001C7" w:rsidRPr="00A001C7" w:rsidRDefault="00A001C7" w:rsidP="00A001C7">
      <w:pPr>
        <w:pStyle w:val="Bodytext80"/>
        <w:shd w:val="clear" w:color="auto" w:fill="auto"/>
        <w:spacing w:after="252" w:line="270" w:lineRule="exact"/>
        <w:rPr>
          <w:rFonts w:ascii="Times New Roman" w:hAnsi="Times New Roman" w:cs="Times New Roman"/>
          <w:b/>
          <w:sz w:val="28"/>
          <w:szCs w:val="28"/>
        </w:rPr>
      </w:pPr>
      <w:r w:rsidRPr="00A001C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A001C7">
        <w:rPr>
          <w:rFonts w:ascii="Times New Roman" w:hAnsi="Times New Roman" w:cs="Times New Roman"/>
          <w:b/>
          <w:sz w:val="28"/>
          <w:szCs w:val="28"/>
        </w:rPr>
        <w:t>Дополнительно</w:t>
      </w:r>
      <w:r w:rsidRPr="00A001C7">
        <w:rPr>
          <w:rFonts w:ascii="Times New Roman" w:hAnsi="Times New Roman" w:cs="Times New Roman"/>
          <w:b/>
          <w:sz w:val="28"/>
          <w:szCs w:val="28"/>
        </w:rPr>
        <w:t>м</w:t>
      </w:r>
      <w:r w:rsidRPr="00A001C7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Pr="00A001C7">
        <w:rPr>
          <w:rFonts w:ascii="Times New Roman" w:hAnsi="Times New Roman" w:cs="Times New Roman"/>
          <w:b/>
          <w:sz w:val="28"/>
          <w:szCs w:val="28"/>
        </w:rPr>
        <w:t>и</w:t>
      </w:r>
      <w:r w:rsidRPr="00A001C7"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A001C7" w:rsidRPr="00A001C7" w:rsidRDefault="00A001C7" w:rsidP="00A001C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01C7">
        <w:rPr>
          <w:rFonts w:ascii="Times New Roman" w:eastAsia="Times New Roman" w:hAnsi="Times New Roman" w:cs="Times New Roman"/>
          <w:color w:val="auto"/>
          <w:sz w:val="28"/>
          <w:szCs w:val="28"/>
        </w:rPr>
        <w:t>В современной системе образования все больше актуализируется вопрос развития дополнительного образования, особенно в части предоставления возможности для самореализации и развития талантов у учащихся.</w:t>
      </w:r>
    </w:p>
    <w:p w:rsidR="00A001C7" w:rsidRPr="00A001C7" w:rsidRDefault="00A001C7" w:rsidP="00A001C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01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Основные направления развития региональной системы дополнительного образования детей реализуется в рамках национального проекта «Образование». </w:t>
      </w:r>
    </w:p>
    <w:p w:rsidR="00A001C7" w:rsidRPr="00A001C7" w:rsidRDefault="00A001C7" w:rsidP="00A001C7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1C7">
        <w:rPr>
          <w:rFonts w:ascii="Times New Roman" w:hAnsi="Times New Roman" w:cs="Times New Roman"/>
          <w:color w:val="auto"/>
          <w:sz w:val="28"/>
          <w:szCs w:val="28"/>
        </w:rPr>
        <w:t xml:space="preserve">В Республике Дагестан 294 организации дополнительного образования различной ведомственной принадлежности с охватом 165889 учащихся. </w:t>
      </w:r>
      <w:proofErr w:type="gramStart"/>
      <w:r w:rsidRPr="00A001C7">
        <w:rPr>
          <w:rFonts w:ascii="Times New Roman" w:hAnsi="Times New Roman" w:cs="Times New Roman"/>
          <w:color w:val="auto"/>
          <w:sz w:val="28"/>
          <w:szCs w:val="28"/>
        </w:rPr>
        <w:t>Из них 96 расположены в городах и 198 в сельской местности:</w:t>
      </w:r>
      <w:proofErr w:type="gramEnd"/>
    </w:p>
    <w:p w:rsidR="00A001C7" w:rsidRPr="00A001C7" w:rsidRDefault="00A001C7" w:rsidP="00A001C7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1C7">
        <w:rPr>
          <w:rFonts w:ascii="Times New Roman" w:hAnsi="Times New Roman" w:cs="Times New Roman"/>
          <w:color w:val="auto"/>
          <w:sz w:val="28"/>
          <w:szCs w:val="28"/>
        </w:rPr>
        <w:t>Минобрнауки РД – 7 организаций, охват детей – 17013 учащихся;</w:t>
      </w:r>
    </w:p>
    <w:p w:rsidR="00A001C7" w:rsidRPr="00A001C7" w:rsidRDefault="00A001C7" w:rsidP="00A001C7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001C7">
        <w:rPr>
          <w:rFonts w:ascii="Times New Roman" w:hAnsi="Times New Roman" w:cs="Times New Roman"/>
          <w:color w:val="auto"/>
          <w:sz w:val="28"/>
          <w:szCs w:val="28"/>
        </w:rPr>
        <w:t>Минкультура</w:t>
      </w:r>
      <w:proofErr w:type="spellEnd"/>
      <w:r w:rsidRPr="00A001C7">
        <w:rPr>
          <w:rFonts w:ascii="Times New Roman" w:hAnsi="Times New Roman" w:cs="Times New Roman"/>
          <w:color w:val="auto"/>
          <w:sz w:val="28"/>
          <w:szCs w:val="28"/>
        </w:rPr>
        <w:t xml:space="preserve"> РД – 3 организации, охват детей – 794 учащихся; </w:t>
      </w:r>
    </w:p>
    <w:p w:rsidR="00A001C7" w:rsidRPr="00A001C7" w:rsidRDefault="00A001C7" w:rsidP="00A001C7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001C7">
        <w:rPr>
          <w:rFonts w:ascii="Times New Roman" w:hAnsi="Times New Roman" w:cs="Times New Roman"/>
          <w:color w:val="auto"/>
          <w:sz w:val="28"/>
          <w:szCs w:val="28"/>
        </w:rPr>
        <w:t>муниципальные</w:t>
      </w:r>
      <w:proofErr w:type="gramEnd"/>
      <w:r w:rsidRPr="00A001C7">
        <w:rPr>
          <w:rFonts w:ascii="Times New Roman" w:hAnsi="Times New Roman" w:cs="Times New Roman"/>
          <w:color w:val="auto"/>
          <w:sz w:val="28"/>
          <w:szCs w:val="28"/>
        </w:rPr>
        <w:t xml:space="preserve"> – 272 организаций, охват детей – 145622 учащихся;</w:t>
      </w:r>
    </w:p>
    <w:p w:rsidR="00A001C7" w:rsidRPr="00A001C7" w:rsidRDefault="00A001C7" w:rsidP="00A001C7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1C7">
        <w:rPr>
          <w:rFonts w:ascii="Times New Roman" w:hAnsi="Times New Roman" w:cs="Times New Roman"/>
          <w:color w:val="auto"/>
          <w:sz w:val="28"/>
          <w:szCs w:val="28"/>
        </w:rPr>
        <w:t>частные -12 организаций, охват детей – 2460 учащихся.</w:t>
      </w:r>
    </w:p>
    <w:p w:rsidR="00A001C7" w:rsidRPr="00A001C7" w:rsidRDefault="00A001C7" w:rsidP="00A001C7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1C7">
        <w:rPr>
          <w:rFonts w:ascii="Times New Roman" w:hAnsi="Times New Roman" w:cs="Times New Roman"/>
          <w:color w:val="auto"/>
          <w:sz w:val="28"/>
          <w:szCs w:val="28"/>
        </w:rPr>
        <w:t xml:space="preserve">По типу учреждений дополнительного образования: </w:t>
      </w:r>
      <w:proofErr w:type="gramStart"/>
      <w:r w:rsidRPr="00A001C7">
        <w:rPr>
          <w:rFonts w:ascii="Times New Roman" w:hAnsi="Times New Roman" w:cs="Times New Roman"/>
          <w:color w:val="auto"/>
          <w:sz w:val="28"/>
          <w:szCs w:val="28"/>
        </w:rPr>
        <w:t xml:space="preserve">Центры (Центр дополнительного образования) - 38, Дворцы –3, Дома (Дом детского творчества) – 30, Станции (Станция юного техника, Станция юного натуралиста, Станция туризма и краеведения) – 12, Школы (Школа искусств, Художественная школа, Музыкальная школа) – 83, Дом пионеров и школьников – 4; Детско-юношеская спортивная школа – 125. </w:t>
      </w:r>
      <w:proofErr w:type="gramEnd"/>
    </w:p>
    <w:p w:rsidR="00A001C7" w:rsidRPr="00A001C7" w:rsidRDefault="00A001C7" w:rsidP="00A001C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1C7">
        <w:rPr>
          <w:rFonts w:ascii="Times New Roman" w:hAnsi="Times New Roman" w:cs="Times New Roman"/>
          <w:color w:val="auto"/>
          <w:sz w:val="28"/>
          <w:szCs w:val="28"/>
        </w:rPr>
        <w:t xml:space="preserve">В республике реализуются 1 225 программ дополнительного образования детей по основным направлениям: </w:t>
      </w:r>
      <w:proofErr w:type="gramStart"/>
      <w:r w:rsidRPr="00A001C7">
        <w:rPr>
          <w:rFonts w:ascii="Times New Roman" w:hAnsi="Times New Roman" w:cs="Times New Roman"/>
          <w:color w:val="auto"/>
          <w:sz w:val="28"/>
          <w:szCs w:val="28"/>
        </w:rPr>
        <w:t>спортивное</w:t>
      </w:r>
      <w:proofErr w:type="gramEnd"/>
      <w:r w:rsidRPr="00A001C7">
        <w:rPr>
          <w:rFonts w:ascii="Times New Roman" w:hAnsi="Times New Roman" w:cs="Times New Roman"/>
          <w:color w:val="auto"/>
          <w:sz w:val="28"/>
          <w:szCs w:val="28"/>
        </w:rPr>
        <w:t xml:space="preserve"> (40%), научно-техническое (18%,), художественное (15%), эколого-биологическое (13%), туристско-краеведческое (8%), социально-педагогическое (6%).</w:t>
      </w:r>
    </w:p>
    <w:p w:rsidR="00A001C7" w:rsidRPr="00A001C7" w:rsidRDefault="00A001C7" w:rsidP="00A001C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01C7">
        <w:rPr>
          <w:rFonts w:ascii="Times New Roman" w:eastAsia="Times New Roman" w:hAnsi="Times New Roman" w:cs="Times New Roman"/>
          <w:color w:val="auto"/>
          <w:sz w:val="28"/>
          <w:szCs w:val="28"/>
        </w:rPr>
        <w:t>Штатная численность работников в учреждениях дошкольного образования в 2021 году составил 7,6 тыс. человек, в том числе 4,9 тыс. человек – педагоги дополнительного образования. Уровень квалификации педагогов дополнительного образования</w:t>
      </w:r>
      <w:r w:rsidRPr="00A001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A001C7">
        <w:rPr>
          <w:rFonts w:ascii="Times New Roman" w:eastAsia="Times New Roman" w:hAnsi="Times New Roman" w:cs="Times New Roman"/>
          <w:color w:val="auto"/>
          <w:sz w:val="28"/>
          <w:szCs w:val="28"/>
        </w:rPr>
        <w:t>1,1 тыс. (15,0%) с высшей категорией; не имеют категорию 2,8 тыс. педагогов (36,8%).</w:t>
      </w:r>
    </w:p>
    <w:p w:rsidR="00A001C7" w:rsidRPr="00A001C7" w:rsidRDefault="00A001C7" w:rsidP="00A001C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01C7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педагогов с высшим педагогическим образованием – 2,9 тыс. педагогов (38,5%).</w:t>
      </w:r>
    </w:p>
    <w:p w:rsidR="00A001C7" w:rsidRPr="00A001C7" w:rsidRDefault="00A001C7" w:rsidP="00A001C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01C7">
        <w:rPr>
          <w:rFonts w:ascii="Times New Roman" w:eastAsia="Times New Roman" w:hAnsi="Times New Roman" w:cs="Times New Roman"/>
          <w:color w:val="auto"/>
          <w:sz w:val="28"/>
          <w:szCs w:val="28"/>
        </w:rPr>
        <w:t>Из 9 634 объединений (групп) 4 123 (43%) реализуются на базе общеобразовательных учреждений городов и районов.</w:t>
      </w:r>
    </w:p>
    <w:p w:rsidR="00A001C7" w:rsidRPr="00A001C7" w:rsidRDefault="00A001C7" w:rsidP="00A001C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01C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A001C7">
        <w:rPr>
          <w:rFonts w:ascii="Times New Roman" w:hAnsi="Times New Roman" w:cs="Times New Roman"/>
          <w:noProof/>
          <w:color w:val="auto"/>
          <w:sz w:val="28"/>
          <w:szCs w:val="28"/>
        </w:rPr>
        <w:t>оказатель охвата дополнительного образования в Республике Дагестан составляет по данным Дагстата 76% (505 831 ребенок) от общей численности детей в возрасте от 5 до 18 лет (643 771 детей),</w:t>
      </w:r>
      <w:r w:rsidRPr="00A001C7">
        <w:rPr>
          <w:rFonts w:ascii="Times New Roman" w:hAnsi="Times New Roman" w:cs="Times New Roman"/>
          <w:color w:val="auto"/>
          <w:sz w:val="28"/>
          <w:szCs w:val="28"/>
        </w:rPr>
        <w:t xml:space="preserve"> с учетом данных учреждений дополнительного образования, внеурочной деятельности в ДОО, образовательных организациях, школах искусств, профессиональных образовательных организациях.</w:t>
      </w:r>
    </w:p>
    <w:p w:rsidR="00A001C7" w:rsidRPr="00A001C7" w:rsidRDefault="00A001C7" w:rsidP="00A001C7">
      <w:pPr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001C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Таблица 7.</w:t>
      </w:r>
    </w:p>
    <w:p w:rsidR="00A001C7" w:rsidRPr="00A001C7" w:rsidRDefault="00A001C7" w:rsidP="00A001C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001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Распределение учащихся по направлениям дополнительных общеобразовательных программ для детей </w:t>
      </w:r>
      <w:r w:rsidRPr="00A001C7">
        <w:rPr>
          <w:rFonts w:ascii="Times New Roman" w:eastAsia="Times New Roman" w:hAnsi="Times New Roman" w:cs="Times New Roman"/>
          <w:color w:val="auto"/>
          <w:sz w:val="28"/>
          <w:szCs w:val="28"/>
        </w:rPr>
        <w:t>(чел.)</w:t>
      </w:r>
    </w:p>
    <w:p w:rsidR="00A001C7" w:rsidRPr="00A001C7" w:rsidRDefault="00A001C7" w:rsidP="00A001C7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6"/>
        <w:gridCol w:w="1084"/>
        <w:gridCol w:w="1084"/>
        <w:gridCol w:w="1084"/>
        <w:gridCol w:w="1084"/>
        <w:gridCol w:w="1083"/>
      </w:tblGrid>
      <w:tr w:rsidR="00A001C7" w:rsidRPr="00A001C7" w:rsidTr="00100998">
        <w:trPr>
          <w:tblHeader/>
          <w:jc w:val="center"/>
        </w:trPr>
        <w:tc>
          <w:tcPr>
            <w:tcW w:w="2106" w:type="pct"/>
            <w:hideMark/>
          </w:tcPr>
          <w:p w:rsidR="00A001C7" w:rsidRPr="00A001C7" w:rsidRDefault="00A001C7" w:rsidP="00100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Направления дополнительных общеобразовательных программ:</w:t>
            </w:r>
          </w:p>
        </w:tc>
        <w:tc>
          <w:tcPr>
            <w:tcW w:w="579" w:type="pct"/>
            <w:vAlign w:val="center"/>
            <w:hideMark/>
          </w:tcPr>
          <w:p w:rsidR="00A001C7" w:rsidRPr="00A001C7" w:rsidRDefault="00A001C7" w:rsidP="00100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2016 г.</w:t>
            </w:r>
          </w:p>
        </w:tc>
        <w:tc>
          <w:tcPr>
            <w:tcW w:w="579" w:type="pct"/>
            <w:vAlign w:val="center"/>
            <w:hideMark/>
          </w:tcPr>
          <w:p w:rsidR="00A001C7" w:rsidRPr="00A001C7" w:rsidRDefault="00A001C7" w:rsidP="00100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2017 г.</w:t>
            </w:r>
          </w:p>
        </w:tc>
        <w:tc>
          <w:tcPr>
            <w:tcW w:w="579" w:type="pct"/>
            <w:vAlign w:val="center"/>
            <w:hideMark/>
          </w:tcPr>
          <w:p w:rsidR="00A001C7" w:rsidRPr="00A001C7" w:rsidRDefault="00A001C7" w:rsidP="00100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2018 г.</w:t>
            </w:r>
          </w:p>
        </w:tc>
        <w:tc>
          <w:tcPr>
            <w:tcW w:w="579" w:type="pct"/>
            <w:vAlign w:val="center"/>
            <w:hideMark/>
          </w:tcPr>
          <w:p w:rsidR="00A001C7" w:rsidRPr="00A001C7" w:rsidRDefault="00A001C7" w:rsidP="00100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2019 г.</w:t>
            </w:r>
          </w:p>
        </w:tc>
        <w:tc>
          <w:tcPr>
            <w:tcW w:w="579" w:type="pct"/>
            <w:vAlign w:val="center"/>
            <w:hideMark/>
          </w:tcPr>
          <w:p w:rsidR="00A001C7" w:rsidRPr="00A001C7" w:rsidRDefault="00A001C7" w:rsidP="00100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2020 г.</w:t>
            </w:r>
          </w:p>
        </w:tc>
      </w:tr>
      <w:tr w:rsidR="00A001C7" w:rsidRPr="00A001C7" w:rsidTr="00100998">
        <w:trPr>
          <w:trHeight w:val="76"/>
          <w:jc w:val="center"/>
        </w:trPr>
        <w:tc>
          <w:tcPr>
            <w:tcW w:w="2106" w:type="pct"/>
            <w:vAlign w:val="bottom"/>
            <w:hideMark/>
          </w:tcPr>
          <w:p w:rsidR="00A001C7" w:rsidRPr="00A001C7" w:rsidRDefault="00A001C7" w:rsidP="00100998">
            <w:pPr>
              <w:ind w:left="14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техническое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21141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24631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46566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43431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spacing w:line="76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64883</w:t>
            </w:r>
          </w:p>
        </w:tc>
      </w:tr>
      <w:tr w:rsidR="00A001C7" w:rsidRPr="00A001C7" w:rsidTr="00100998">
        <w:trPr>
          <w:trHeight w:val="136"/>
          <w:jc w:val="center"/>
        </w:trPr>
        <w:tc>
          <w:tcPr>
            <w:tcW w:w="2106" w:type="pct"/>
            <w:vAlign w:val="bottom"/>
            <w:hideMark/>
          </w:tcPr>
          <w:p w:rsidR="00A001C7" w:rsidRPr="00A001C7" w:rsidRDefault="00A001C7" w:rsidP="00100998">
            <w:pPr>
              <w:ind w:left="14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естественнонаучное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spacing w:line="136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7336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spacing w:line="136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42321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spacing w:line="136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59579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spacing w:line="136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54723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spacing w:line="136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73949</w:t>
            </w:r>
          </w:p>
        </w:tc>
      </w:tr>
      <w:tr w:rsidR="00A001C7" w:rsidRPr="00A001C7" w:rsidTr="00100998">
        <w:trPr>
          <w:jc w:val="center"/>
        </w:trPr>
        <w:tc>
          <w:tcPr>
            <w:tcW w:w="2106" w:type="pct"/>
            <w:vAlign w:val="bottom"/>
            <w:hideMark/>
          </w:tcPr>
          <w:p w:rsidR="00A001C7" w:rsidRPr="00A001C7" w:rsidRDefault="00A001C7" w:rsidP="00100998">
            <w:pPr>
              <w:ind w:left="14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туристско-краеведческое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7359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16893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24496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21650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24838</w:t>
            </w:r>
          </w:p>
        </w:tc>
      </w:tr>
      <w:tr w:rsidR="00A001C7" w:rsidRPr="00A001C7" w:rsidTr="00100998">
        <w:trPr>
          <w:jc w:val="center"/>
        </w:trPr>
        <w:tc>
          <w:tcPr>
            <w:tcW w:w="2106" w:type="pct"/>
            <w:vAlign w:val="bottom"/>
            <w:hideMark/>
          </w:tcPr>
          <w:p w:rsidR="00A001C7" w:rsidRPr="00A001C7" w:rsidRDefault="00A001C7" w:rsidP="00100998">
            <w:pPr>
              <w:ind w:left="14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4089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22614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43459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50172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63867</w:t>
            </w:r>
          </w:p>
        </w:tc>
      </w:tr>
      <w:tr w:rsidR="00A001C7" w:rsidRPr="00A001C7" w:rsidTr="00100998">
        <w:trPr>
          <w:trHeight w:val="61"/>
          <w:jc w:val="center"/>
        </w:trPr>
        <w:tc>
          <w:tcPr>
            <w:tcW w:w="2106" w:type="pct"/>
            <w:vAlign w:val="bottom"/>
            <w:hideMark/>
          </w:tcPr>
          <w:p w:rsidR="00A001C7" w:rsidRPr="00A001C7" w:rsidRDefault="00A001C7" w:rsidP="00100998">
            <w:pPr>
              <w:ind w:left="14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области искусств: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spacing w:line="61" w:lineRule="atLeast"/>
              <w:ind w:right="17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spacing w:line="61" w:lineRule="atLeast"/>
              <w:ind w:right="17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spacing w:line="61" w:lineRule="atLeast"/>
              <w:ind w:right="17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spacing w:line="61" w:lineRule="atLeast"/>
              <w:ind w:right="17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spacing w:line="61" w:lineRule="atLeast"/>
              <w:ind w:right="17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A001C7" w:rsidRPr="00A001C7" w:rsidTr="00100998">
        <w:trPr>
          <w:trHeight w:val="92"/>
          <w:jc w:val="center"/>
        </w:trPr>
        <w:tc>
          <w:tcPr>
            <w:tcW w:w="2106" w:type="pct"/>
            <w:vAlign w:val="bottom"/>
            <w:hideMark/>
          </w:tcPr>
          <w:p w:rsidR="00A001C7" w:rsidRPr="00A001C7" w:rsidRDefault="00A001C7" w:rsidP="00100998">
            <w:pPr>
              <w:ind w:left="14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общеразвивающие программы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spacing w:line="92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47494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spacing w:line="92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72804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spacing w:line="92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83148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spacing w:line="92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81920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spacing w:line="92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91584</w:t>
            </w:r>
          </w:p>
        </w:tc>
      </w:tr>
      <w:tr w:rsidR="00A001C7" w:rsidRPr="00A001C7" w:rsidTr="00100998">
        <w:trPr>
          <w:jc w:val="center"/>
        </w:trPr>
        <w:tc>
          <w:tcPr>
            <w:tcW w:w="2106" w:type="pct"/>
            <w:vAlign w:val="bottom"/>
            <w:hideMark/>
          </w:tcPr>
          <w:p w:rsidR="00A001C7" w:rsidRPr="00A001C7" w:rsidRDefault="00A001C7" w:rsidP="00100998">
            <w:pPr>
              <w:ind w:left="14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предпрофессиональные программы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21098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10111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15586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16701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19944</w:t>
            </w:r>
          </w:p>
        </w:tc>
      </w:tr>
      <w:tr w:rsidR="00A001C7" w:rsidRPr="00A001C7" w:rsidTr="00100998">
        <w:trPr>
          <w:jc w:val="center"/>
        </w:trPr>
        <w:tc>
          <w:tcPr>
            <w:tcW w:w="2106" w:type="pct"/>
            <w:vAlign w:val="bottom"/>
            <w:hideMark/>
          </w:tcPr>
          <w:p w:rsidR="00A001C7" w:rsidRPr="00A001C7" w:rsidRDefault="00A001C7" w:rsidP="00100998">
            <w:pPr>
              <w:ind w:left="14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области физической культуры и спорта: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ind w:right="17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ind w:right="17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ind w:right="17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A001C7" w:rsidRPr="00A001C7" w:rsidTr="00100998">
        <w:trPr>
          <w:trHeight w:val="142"/>
          <w:jc w:val="center"/>
        </w:trPr>
        <w:tc>
          <w:tcPr>
            <w:tcW w:w="2106" w:type="pct"/>
            <w:vAlign w:val="bottom"/>
            <w:hideMark/>
          </w:tcPr>
          <w:p w:rsidR="00A001C7" w:rsidRPr="00A001C7" w:rsidRDefault="00A001C7" w:rsidP="00100998">
            <w:pPr>
              <w:ind w:left="14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общеразвивающие программы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spacing w:line="142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33616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spacing w:line="142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71325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spacing w:line="142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119877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spacing w:line="142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124117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spacing w:line="142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139863</w:t>
            </w:r>
          </w:p>
        </w:tc>
      </w:tr>
      <w:tr w:rsidR="00A001C7" w:rsidRPr="00A001C7" w:rsidTr="00100998">
        <w:trPr>
          <w:jc w:val="center"/>
        </w:trPr>
        <w:tc>
          <w:tcPr>
            <w:tcW w:w="2106" w:type="pct"/>
            <w:vAlign w:val="bottom"/>
            <w:hideMark/>
          </w:tcPr>
          <w:p w:rsidR="00A001C7" w:rsidRPr="00A001C7" w:rsidRDefault="00A001C7" w:rsidP="00100998">
            <w:pPr>
              <w:ind w:left="14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предпрофессиональные программы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7062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22223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36108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34934</w:t>
            </w:r>
          </w:p>
        </w:tc>
        <w:tc>
          <w:tcPr>
            <w:tcW w:w="579" w:type="pct"/>
            <w:vAlign w:val="bottom"/>
            <w:hideMark/>
          </w:tcPr>
          <w:p w:rsidR="00A001C7" w:rsidRPr="00A001C7" w:rsidRDefault="00A001C7" w:rsidP="0010099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001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26903</w:t>
            </w:r>
          </w:p>
        </w:tc>
      </w:tr>
    </w:tbl>
    <w:p w:rsidR="00A001C7" w:rsidRPr="00A001C7" w:rsidRDefault="00A001C7" w:rsidP="00A001C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001C7" w:rsidRPr="00A001C7" w:rsidRDefault="00A001C7" w:rsidP="00A001C7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001C7">
        <w:rPr>
          <w:rFonts w:ascii="Times New Roman" w:eastAsia="Times New Roman" w:hAnsi="Times New Roman" w:cs="Times New Roman"/>
          <w:color w:val="auto"/>
          <w:sz w:val="28"/>
          <w:szCs w:val="28"/>
        </w:rPr>
        <w:t>В 2021 году планируется увеличить охват детей в возрасте от 5 до 18 лет на 81 173 чел. программами дополнительного образования с обязательной их регистрацией в информационной системе «Навигатор дополнительного образования детей». </w:t>
      </w:r>
      <w:r w:rsidRPr="00A001C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Президентом Российской Федерации Путиным В.В. в</w:t>
      </w:r>
      <w:r w:rsidRPr="00A001C7">
        <w:rPr>
          <w:rFonts w:ascii="Times New Roman" w:hAnsi="Times New Roman" w:cs="Times New Roman"/>
          <w:color w:val="auto"/>
          <w:sz w:val="28"/>
          <w:szCs w:val="28"/>
          <w:shd w:val="clear" w:color="auto" w:fill="EDEDED"/>
        </w:rPr>
        <w:t xml:space="preserve"> </w:t>
      </w:r>
      <w:r w:rsidRPr="00A001C7">
        <w:rPr>
          <w:rStyle w:val="a5"/>
          <w:rFonts w:ascii="Times New Roman" w:eastAsia="Arial Unicode MS" w:hAnsi="Times New Roman" w:cs="Times New Roman"/>
          <w:color w:val="auto"/>
        </w:rPr>
        <w:t>указе «О национальных целях и стратегических задачах развития Российской Федерации на период до 2024 года»</w:t>
      </w:r>
      <w:r w:rsidRPr="00A001C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поставлена задача до конца 2024 года </w:t>
      </w:r>
      <w:proofErr w:type="gramStart"/>
      <w:r w:rsidRPr="00A001C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довести</w:t>
      </w:r>
      <w:proofErr w:type="gramEnd"/>
      <w:r w:rsidRPr="00A001C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этот показатель до 80%, в Республике Дагестан в настоящее время этот показатель составляет 59 %.</w:t>
      </w:r>
    </w:p>
    <w:p w:rsidR="00A001C7" w:rsidRPr="00A001C7" w:rsidRDefault="00A001C7" w:rsidP="00A001C7">
      <w:pPr>
        <w:pStyle w:val="Bodytext8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1C7">
        <w:rPr>
          <w:rFonts w:ascii="Times New Roman" w:hAnsi="Times New Roman" w:cs="Times New Roman"/>
          <w:sz w:val="28"/>
          <w:szCs w:val="28"/>
        </w:rPr>
        <w:t>В 2020 году сформирована целевая модель региональной системы дополнительного образования и запушен «Навигатор дополнительного образования детей Республики Дагестан».</w:t>
      </w:r>
    </w:p>
    <w:p w:rsidR="00A001C7" w:rsidRPr="00A001C7" w:rsidRDefault="00A001C7" w:rsidP="00A001C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001C7">
        <w:rPr>
          <w:color w:val="auto"/>
          <w:sz w:val="28"/>
          <w:szCs w:val="28"/>
        </w:rPr>
        <w:t>На информационном портале для детей и родителей «Навигатор дополнительного образования детей Республики Дагестан» создан раздел «Персонифицированное финансирование», где зарегистрированы 2 453 организации-поставщики услуг дополнительного образования, при этом выдано 19 165 сертификатов финансирования.</w:t>
      </w:r>
    </w:p>
    <w:p w:rsidR="00A001C7" w:rsidRPr="00A001C7" w:rsidRDefault="00A001C7" w:rsidP="00A001C7">
      <w:pPr>
        <w:pStyle w:val="Bodytext8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1C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001C7">
        <w:rPr>
          <w:rFonts w:ascii="Times New Roman" w:hAnsi="Times New Roman" w:cs="Times New Roman"/>
          <w:sz w:val="28"/>
          <w:szCs w:val="28"/>
        </w:rPr>
        <w:t xml:space="preserve"> 2019 г. на базе ГБУ ДО «Малая академия наук» Министерства создан и функционирует региональный модельный центр дополнительного образования детей Республики Дагестан и 52 муниципальных опорных центра в районах и городах республики; внедрено сетевое взаимодействие с образовательными организациями, учреждениями спорта, культуры и искусства.</w:t>
      </w:r>
    </w:p>
    <w:p w:rsidR="00A001C7" w:rsidRPr="00A001C7" w:rsidRDefault="00A001C7" w:rsidP="00A001C7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001C7">
        <w:rPr>
          <w:rFonts w:ascii="Times New Roman" w:hAnsi="Times New Roman" w:cs="Times New Roman"/>
          <w:sz w:val="28"/>
          <w:szCs w:val="28"/>
        </w:rPr>
        <w:t xml:space="preserve">С целью увеличения охвата детей научно-техническим творчеством создан </w:t>
      </w:r>
      <w:r w:rsidRPr="00A001C7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технопарк «</w:t>
      </w:r>
      <w:proofErr w:type="spellStart"/>
      <w:r w:rsidRPr="00A001C7">
        <w:rPr>
          <w:rFonts w:ascii="Times New Roman" w:hAnsi="Times New Roman" w:cs="Times New Roman"/>
          <w:sz w:val="28"/>
          <w:szCs w:val="28"/>
          <w:shd w:val="clear" w:color="auto" w:fill="FFFFFF"/>
        </w:rPr>
        <w:t>Кванториум</w:t>
      </w:r>
      <w:proofErr w:type="spellEnd"/>
      <w:r w:rsidRPr="00A001C7">
        <w:rPr>
          <w:rFonts w:ascii="Times New Roman" w:hAnsi="Times New Roman" w:cs="Times New Roman"/>
          <w:sz w:val="28"/>
          <w:szCs w:val="28"/>
          <w:shd w:val="clear" w:color="auto" w:fill="FFFFFF"/>
        </w:rPr>
        <w:t>», который функционирует с 2017 года на базе ГБУ ДО РД "Малая академия наук РД". </w:t>
      </w:r>
      <w:r w:rsidRPr="00A001C7">
        <w:rPr>
          <w:rFonts w:ascii="Times New Roman" w:hAnsi="Times New Roman" w:cs="Times New Roman"/>
          <w:sz w:val="28"/>
          <w:szCs w:val="28"/>
        </w:rPr>
        <w:t xml:space="preserve"> </w:t>
      </w:r>
      <w:r w:rsidRPr="00A001C7">
        <w:rPr>
          <w:rFonts w:ascii="Times New Roman" w:eastAsia="Calibri" w:hAnsi="Times New Roman" w:cs="Times New Roman"/>
          <w:sz w:val="28"/>
          <w:szCs w:val="28"/>
        </w:rPr>
        <w:t xml:space="preserve">За период с сентября </w:t>
      </w:r>
      <w:r w:rsidRPr="00A001C7">
        <w:rPr>
          <w:rFonts w:ascii="Times New Roman" w:eastAsia="Calibri" w:hAnsi="Times New Roman" w:cs="Times New Roman"/>
          <w:sz w:val="28"/>
          <w:szCs w:val="28"/>
        </w:rPr>
        <w:lastRenderedPageBreak/>
        <w:t>2019 г по май 2020 г. технопарк «</w:t>
      </w:r>
      <w:proofErr w:type="spellStart"/>
      <w:r w:rsidRPr="00A001C7">
        <w:rPr>
          <w:rFonts w:ascii="Times New Roman" w:eastAsia="Calibri" w:hAnsi="Times New Roman" w:cs="Times New Roman"/>
          <w:sz w:val="28"/>
          <w:szCs w:val="28"/>
        </w:rPr>
        <w:t>Кванториум</w:t>
      </w:r>
      <w:proofErr w:type="spellEnd"/>
      <w:r w:rsidRPr="00A001C7">
        <w:rPr>
          <w:rFonts w:ascii="Times New Roman" w:eastAsia="Calibri" w:hAnsi="Times New Roman" w:cs="Times New Roman"/>
          <w:sz w:val="28"/>
          <w:szCs w:val="28"/>
        </w:rPr>
        <w:t>» посетили около 4 100 человек</w:t>
      </w:r>
      <w:r w:rsidRPr="00A001C7">
        <w:rPr>
          <w:rFonts w:ascii="Times New Roman" w:hAnsi="Times New Roman" w:cs="Times New Roman"/>
          <w:sz w:val="28"/>
          <w:szCs w:val="28"/>
        </w:rPr>
        <w:t xml:space="preserve">, на базе </w:t>
      </w:r>
      <w:r w:rsidRPr="00A001C7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</w:t>
      </w:r>
      <w:r w:rsidRPr="00A001C7">
        <w:rPr>
          <w:rFonts w:ascii="Times New Roman" w:hAnsi="Times New Roman" w:cs="Times New Roman"/>
          <w:sz w:val="28"/>
          <w:szCs w:val="28"/>
        </w:rPr>
        <w:t xml:space="preserve"> ежегодно проходят обучение более 800 обучающихся города Махачкалы, </w:t>
      </w:r>
      <w:r w:rsidRPr="00A001C7">
        <w:rPr>
          <w:rFonts w:ascii="Times New Roman" w:hAnsi="Times New Roman" w:cs="Times New Roman"/>
          <w:noProof/>
          <w:spacing w:val="0"/>
          <w:sz w:val="28"/>
          <w:szCs w:val="28"/>
          <w:lang w:eastAsia="ru-RU"/>
        </w:rPr>
        <w:t xml:space="preserve">а также создан мобильный технопарк детского технопарка «Кванториум». С сенября 2020 года </w:t>
      </w:r>
      <w:r w:rsidRPr="00A001C7">
        <w:rPr>
          <w:rFonts w:ascii="Times New Roman" w:hAnsi="Times New Roman" w:cs="Times New Roman"/>
          <w:sz w:val="28"/>
          <w:szCs w:val="28"/>
          <w:lang w:eastAsia="ru-RU"/>
        </w:rPr>
        <w:t xml:space="preserve">реализуются образовательные программы инженерной и технической направленностей для детей из сельских районов и малых городов (с охватом 1200 обучающихся в год), </w:t>
      </w:r>
      <w:r w:rsidRPr="00A001C7">
        <w:rPr>
          <w:rFonts w:ascii="Times New Roman" w:eastAsia="Calibri" w:hAnsi="Times New Roman" w:cs="Times New Roman"/>
          <w:sz w:val="28"/>
          <w:szCs w:val="28"/>
        </w:rPr>
        <w:t>247 учителей технологии и 172 учителя информатики образовательных центров «Точка Роста»</w:t>
      </w:r>
      <w:r w:rsidRPr="00A001C7">
        <w:rPr>
          <w:rFonts w:ascii="Times New Roman" w:hAnsi="Times New Roman" w:cs="Times New Roman"/>
          <w:sz w:val="28"/>
          <w:szCs w:val="28"/>
        </w:rPr>
        <w:t>.</w:t>
      </w:r>
    </w:p>
    <w:p w:rsidR="00A001C7" w:rsidRPr="00A001C7" w:rsidRDefault="00A001C7" w:rsidP="00A001C7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  <w:noProof/>
          <w:spacing w:val="0"/>
          <w:sz w:val="28"/>
          <w:szCs w:val="28"/>
          <w:lang w:eastAsia="ru-RU"/>
        </w:rPr>
      </w:pPr>
      <w:r w:rsidRPr="00A001C7">
        <w:rPr>
          <w:rFonts w:ascii="Times New Roman" w:hAnsi="Times New Roman" w:cs="Times New Roman"/>
          <w:sz w:val="28"/>
          <w:szCs w:val="28"/>
        </w:rPr>
        <w:t>В рамках проекта «Цифровая школа» созданы 3 Центра цифрового образования «</w:t>
      </w:r>
      <w:proofErr w:type="gramStart"/>
      <w:r w:rsidRPr="00A001C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001C7">
        <w:rPr>
          <w:rFonts w:ascii="Times New Roman" w:hAnsi="Times New Roman" w:cs="Times New Roman"/>
          <w:sz w:val="28"/>
          <w:szCs w:val="28"/>
        </w:rPr>
        <w:t>Т-куб» в г. Махачкала, Каспийск, Буйнакск, где школьники обучаются программированию, разработке мобильных приложений, системному администрированию, работе с большими данными. До 2024 года планируется создать еще 5 IT-</w:t>
      </w:r>
      <w:proofErr w:type="spellStart"/>
      <w:r w:rsidRPr="00A001C7">
        <w:rPr>
          <w:rFonts w:ascii="Times New Roman" w:hAnsi="Times New Roman" w:cs="Times New Roman"/>
          <w:sz w:val="28"/>
          <w:szCs w:val="28"/>
        </w:rPr>
        <w:t>cube</w:t>
      </w:r>
      <w:proofErr w:type="spellEnd"/>
      <w:r w:rsidRPr="00A001C7">
        <w:rPr>
          <w:rFonts w:ascii="Times New Roman" w:hAnsi="Times New Roman" w:cs="Times New Roman"/>
          <w:sz w:val="28"/>
          <w:szCs w:val="28"/>
        </w:rPr>
        <w:t xml:space="preserve"> в городах Республики Дагестан.</w:t>
      </w:r>
    </w:p>
    <w:p w:rsidR="00A001C7" w:rsidRPr="00A001C7" w:rsidRDefault="00A001C7" w:rsidP="00A001C7">
      <w:pPr>
        <w:pStyle w:val="2"/>
        <w:spacing w:before="0" w:after="0" w:line="240" w:lineRule="auto"/>
        <w:ind w:firstLine="709"/>
        <w:rPr>
          <w:rFonts w:ascii="Times New Roman" w:hAnsi="Times New Roman" w:cs="Times New Roman"/>
          <w:noProof/>
          <w:spacing w:val="0"/>
          <w:sz w:val="28"/>
          <w:szCs w:val="28"/>
          <w:lang w:eastAsia="ru-RU"/>
        </w:rPr>
      </w:pPr>
      <w:r w:rsidRPr="00A001C7">
        <w:rPr>
          <w:rFonts w:ascii="Times New Roman" w:hAnsi="Times New Roman" w:cs="Times New Roman"/>
          <w:sz w:val="28"/>
          <w:szCs w:val="28"/>
        </w:rPr>
        <w:t>В 2021 году в рамках федерального проекта «Успех каждого ребенка» национального проекта «Образование» в целях развития системы дополнительного образования детей и молодежи в республике обновлена материально-техническая база 592 образовательных организаций для реализации дополнительных общеразвивающих программ различных направлений</w:t>
      </w:r>
      <w:r w:rsidRPr="00A001C7">
        <w:rPr>
          <w:rFonts w:ascii="Times New Roman" w:hAnsi="Times New Roman" w:cs="Times New Roman"/>
          <w:noProof/>
          <w:spacing w:val="0"/>
          <w:sz w:val="28"/>
          <w:szCs w:val="28"/>
          <w:lang w:eastAsia="ru-RU"/>
        </w:rPr>
        <w:t>.</w:t>
      </w:r>
    </w:p>
    <w:p w:rsidR="00A001C7" w:rsidRPr="00A001C7" w:rsidRDefault="00A001C7" w:rsidP="00A001C7">
      <w:pPr>
        <w:pStyle w:val="2"/>
        <w:pBdr>
          <w:bottom w:val="single" w:sz="4" w:space="31" w:color="FFFFFF"/>
        </w:pBdr>
        <w:shd w:val="clear" w:color="auto" w:fill="auto"/>
        <w:tabs>
          <w:tab w:val="left" w:pos="883"/>
          <w:tab w:val="left" w:pos="954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01C7">
        <w:rPr>
          <w:rFonts w:ascii="Times New Roman" w:hAnsi="Times New Roman" w:cs="Times New Roman"/>
          <w:sz w:val="28"/>
          <w:szCs w:val="28"/>
        </w:rPr>
        <w:t xml:space="preserve">Для занятия физической культурой и спортом в 935 общеобразовательных организациях, расположенных в сельской местности и малых городах произведен ремонт 17 спортивных залов; оборудовано 176 открытых плоскостных спортсооружений и 742 </w:t>
      </w:r>
      <w:proofErr w:type="spellStart"/>
      <w:r w:rsidRPr="00A001C7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Pr="00A001C7">
        <w:rPr>
          <w:rFonts w:ascii="Times New Roman" w:hAnsi="Times New Roman" w:cs="Times New Roman"/>
          <w:sz w:val="28"/>
          <w:szCs w:val="28"/>
        </w:rPr>
        <w:t>-площадки.</w:t>
      </w:r>
      <w:r w:rsidRPr="00A00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позволило увеличить долю учащихся, занимающихся физической культурой и спортом во внеурочное время на 15,4%.</w:t>
      </w:r>
    </w:p>
    <w:p w:rsidR="00A001C7" w:rsidRPr="00A001C7" w:rsidRDefault="00A001C7" w:rsidP="00A001C7">
      <w:pPr>
        <w:pStyle w:val="2"/>
        <w:pBdr>
          <w:bottom w:val="single" w:sz="4" w:space="31" w:color="FFFFFF"/>
        </w:pBdr>
        <w:shd w:val="clear" w:color="auto" w:fill="auto"/>
        <w:tabs>
          <w:tab w:val="left" w:pos="883"/>
          <w:tab w:val="left" w:pos="954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01C7">
        <w:rPr>
          <w:rFonts w:ascii="Times New Roman" w:hAnsi="Times New Roman" w:cs="Times New Roman"/>
          <w:sz w:val="28"/>
          <w:szCs w:val="28"/>
        </w:rPr>
        <w:t xml:space="preserve">Также дополнительное образование детей реализуется в общеобразовательных учреждениях по проектам: «Президентские состязания», «Президентские игры», </w:t>
      </w:r>
      <w:r w:rsidRPr="00A001C7">
        <w:rPr>
          <w:rStyle w:val="a3"/>
          <w:rFonts w:ascii="Times New Roman" w:hAnsi="Times New Roman" w:cs="Times New Roman"/>
          <w:sz w:val="28"/>
          <w:szCs w:val="28"/>
        </w:rPr>
        <w:t xml:space="preserve">«Шахматно-шашечный всеобуч», «Футбол в школу», «Самбо в школу», </w:t>
      </w:r>
      <w:r w:rsidRPr="00A001C7">
        <w:rPr>
          <w:rFonts w:ascii="Times New Roman" w:hAnsi="Times New Roman" w:cs="Times New Roman"/>
          <w:sz w:val="28"/>
          <w:szCs w:val="28"/>
        </w:rPr>
        <w:t xml:space="preserve">«Волейбол в школу», </w:t>
      </w:r>
      <w:r w:rsidRPr="00A001C7">
        <w:rPr>
          <w:rStyle w:val="a3"/>
          <w:rFonts w:ascii="Times New Roman" w:hAnsi="Times New Roman" w:cs="Times New Roman"/>
          <w:sz w:val="28"/>
          <w:szCs w:val="28"/>
        </w:rPr>
        <w:t xml:space="preserve">«Театр в школу», «создание Школьных спортивных клубов в Республике Дагестан», </w:t>
      </w:r>
      <w:r w:rsidRPr="00A001C7">
        <w:rPr>
          <w:rFonts w:ascii="Times New Roman" w:hAnsi="Times New Roman" w:cs="Times New Roman"/>
          <w:sz w:val="28"/>
          <w:szCs w:val="28"/>
        </w:rPr>
        <w:t>«Начальное научно-техническое творчество»,</w:t>
      </w:r>
      <w:r w:rsidRPr="00A001C7">
        <w:rPr>
          <w:rStyle w:val="a3"/>
          <w:rFonts w:ascii="Times New Roman" w:hAnsi="Times New Roman" w:cs="Times New Roman"/>
          <w:sz w:val="28"/>
          <w:szCs w:val="28"/>
        </w:rPr>
        <w:t xml:space="preserve"> «Культурный школьный дневник» и другие.</w:t>
      </w:r>
      <w:r w:rsidRPr="00A00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1C7" w:rsidRPr="00A001C7" w:rsidRDefault="00A001C7" w:rsidP="00A001C7">
      <w:pPr>
        <w:pStyle w:val="2"/>
        <w:pBdr>
          <w:bottom w:val="single" w:sz="4" w:space="31" w:color="FFFFFF"/>
        </w:pBdr>
        <w:shd w:val="clear" w:color="auto" w:fill="auto"/>
        <w:tabs>
          <w:tab w:val="left" w:pos="883"/>
          <w:tab w:val="left" w:pos="954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01C7">
        <w:rPr>
          <w:rFonts w:ascii="Times New Roman" w:hAnsi="Times New Roman" w:cs="Times New Roman"/>
          <w:sz w:val="28"/>
          <w:szCs w:val="28"/>
        </w:rPr>
        <w:t>В республике успешно реализуется проект</w:t>
      </w:r>
      <w:r w:rsidRPr="00A00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01C7">
        <w:rPr>
          <w:rFonts w:ascii="Times New Roman" w:hAnsi="Times New Roman" w:cs="Times New Roman"/>
          <w:sz w:val="28"/>
          <w:szCs w:val="28"/>
        </w:rPr>
        <w:t xml:space="preserve">«Культура для школьников», </w:t>
      </w:r>
      <w:r w:rsidRPr="00A00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который состоит из трёх тематических блоков: </w:t>
      </w:r>
      <w:proofErr w:type="gramStart"/>
      <w:r w:rsidRPr="00A001C7">
        <w:rPr>
          <w:rFonts w:ascii="Times New Roman" w:hAnsi="Times New Roman" w:cs="Times New Roman"/>
          <w:sz w:val="28"/>
          <w:szCs w:val="28"/>
          <w:shd w:val="clear" w:color="auto" w:fill="FFFFFF"/>
        </w:rPr>
        <w:t>«Культпоход» (организация путешествий, выездов учащихся в театры, музеи и др.), «Культурный клуб» (</w:t>
      </w:r>
      <w:r w:rsidRPr="00A001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знакомство с известными артистами, писателями, художниками, просмотр спектаклей и фильмов</w:t>
      </w:r>
      <w:r w:rsidRPr="00A001C7">
        <w:rPr>
          <w:rFonts w:ascii="Times New Roman" w:hAnsi="Times New Roman" w:cs="Times New Roman"/>
          <w:sz w:val="28"/>
          <w:szCs w:val="28"/>
          <w:shd w:val="clear" w:color="auto" w:fill="FFFFFF"/>
        </w:rPr>
        <w:t>), «Цифровая культура» (</w:t>
      </w:r>
      <w:r w:rsidRPr="00A001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доступ к произведениям искусства в цифровом формате, посещение  музеев и театров в онлайн-формате) - и направлен</w:t>
      </w:r>
      <w:r w:rsidRPr="00A00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01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достижение национальной цели − создание условий для воспитания гармонично развитой и социально ответственной личности.</w:t>
      </w:r>
      <w:proofErr w:type="gramEnd"/>
      <w:r w:rsidRPr="00A001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A001C7">
        <w:rPr>
          <w:rFonts w:ascii="Times New Roman" w:hAnsi="Times New Roman" w:cs="Times New Roman"/>
          <w:sz w:val="28"/>
          <w:szCs w:val="28"/>
        </w:rPr>
        <w:t xml:space="preserve">В 2021 году к региональному культурно-образовательному проекту «Культурный дневник школьника Республики Дагестан» подключились 1414 организаций. </w:t>
      </w:r>
    </w:p>
    <w:p w:rsidR="00A001C7" w:rsidRPr="00A001C7" w:rsidRDefault="00A001C7" w:rsidP="00A001C7">
      <w:pPr>
        <w:pStyle w:val="2"/>
        <w:pBdr>
          <w:bottom w:val="single" w:sz="4" w:space="31" w:color="FFFFFF"/>
        </w:pBdr>
        <w:shd w:val="clear" w:color="auto" w:fill="auto"/>
        <w:tabs>
          <w:tab w:val="left" w:pos="883"/>
          <w:tab w:val="left" w:pos="954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01C7">
        <w:rPr>
          <w:rFonts w:ascii="Times New Roman" w:hAnsi="Times New Roman" w:cs="Times New Roman"/>
          <w:sz w:val="28"/>
          <w:szCs w:val="28"/>
        </w:rPr>
        <w:lastRenderedPageBreak/>
        <w:t xml:space="preserve">В образовательных организациях республики функционируют 124 театральных кружка в 124 общеобразовательных учреждениях республики (в 21 муниципальных образованиях республики (39 % территорий)).  </w:t>
      </w:r>
    </w:p>
    <w:p w:rsidR="00A001C7" w:rsidRPr="00A001C7" w:rsidRDefault="00A001C7" w:rsidP="00A001C7">
      <w:pPr>
        <w:pStyle w:val="2"/>
        <w:pBdr>
          <w:bottom w:val="single" w:sz="4" w:space="31" w:color="FFFFFF"/>
        </w:pBdr>
        <w:shd w:val="clear" w:color="auto" w:fill="auto"/>
        <w:tabs>
          <w:tab w:val="left" w:pos="883"/>
          <w:tab w:val="left" w:pos="9540"/>
        </w:tabs>
        <w:spacing w:before="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A001C7">
        <w:rPr>
          <w:rFonts w:ascii="Times New Roman" w:hAnsi="Times New Roman" w:cs="Times New Roman"/>
          <w:sz w:val="28"/>
          <w:szCs w:val="28"/>
        </w:rPr>
        <w:t>На протяжении многих лет в Республике Дагестан</w:t>
      </w:r>
      <w:r w:rsidRPr="00A00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реализуется долгосрочный проект «Культура детям Дагестана», который направлен на приобщение учащихся сельских школ к </w:t>
      </w:r>
      <w:r w:rsidRPr="00A001C7">
        <w:rPr>
          <w:rFonts w:ascii="Times New Roman" w:hAnsi="Times New Roman" w:cs="Times New Roman"/>
          <w:sz w:val="28"/>
          <w:szCs w:val="28"/>
        </w:rPr>
        <w:t>различным формам искусства и театрального профессионального творчества через бесплатный абонемент. Бесплатный абонемент позволяет охватить около 8 тысяч учащихся сельских школ в год.</w:t>
      </w:r>
      <w:r w:rsidRPr="00A001C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</w:p>
    <w:p w:rsidR="00A001C7" w:rsidRPr="00A001C7" w:rsidRDefault="00A001C7" w:rsidP="00A001C7">
      <w:pPr>
        <w:pStyle w:val="2"/>
        <w:pBdr>
          <w:bottom w:val="single" w:sz="4" w:space="31" w:color="FFFFFF"/>
        </w:pBdr>
        <w:shd w:val="clear" w:color="auto" w:fill="auto"/>
        <w:tabs>
          <w:tab w:val="left" w:pos="883"/>
          <w:tab w:val="left" w:pos="954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01C7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Дагестан от 20.07.2011 г. № 45 «Об организации отдыха, оздоровления и занятости детей и молодежи в Республике Дагестан» </w:t>
      </w:r>
      <w:r w:rsidRPr="00A001C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 2021 году функционировали 80 оздоровительных организаций (</w:t>
      </w:r>
      <w:r w:rsidRPr="00A001C7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2019 г. – 51</w:t>
      </w:r>
      <w:r w:rsidRPr="00A001C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). </w:t>
      </w:r>
      <w:r w:rsidRPr="00A001C7">
        <w:rPr>
          <w:rFonts w:ascii="Times New Roman" w:hAnsi="Times New Roman" w:cs="Times New Roman"/>
          <w:sz w:val="28"/>
          <w:szCs w:val="28"/>
        </w:rPr>
        <w:t xml:space="preserve">За летний период всеми </w:t>
      </w:r>
      <w:r w:rsidRPr="00A001C7">
        <w:rPr>
          <w:rFonts w:ascii="Times New Roman" w:hAnsi="Times New Roman" w:cs="Times New Roman"/>
          <w:bCs/>
          <w:sz w:val="28"/>
          <w:szCs w:val="28"/>
        </w:rPr>
        <w:t>формами отдыха и оздоровления</w:t>
      </w:r>
      <w:r w:rsidRPr="00A001C7">
        <w:rPr>
          <w:rFonts w:ascii="Times New Roman" w:hAnsi="Times New Roman" w:cs="Times New Roman"/>
          <w:sz w:val="28"/>
          <w:szCs w:val="28"/>
        </w:rPr>
        <w:t xml:space="preserve"> за счет средств республиканского бюджета</w:t>
      </w:r>
      <w:r w:rsidRPr="00A001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01C7">
        <w:rPr>
          <w:rFonts w:ascii="Times New Roman" w:hAnsi="Times New Roman" w:cs="Times New Roman"/>
          <w:sz w:val="28"/>
          <w:szCs w:val="28"/>
        </w:rPr>
        <w:t xml:space="preserve">было охвачено 18 867 детей, в том числе: 10567 детей – в 23 </w:t>
      </w:r>
      <w:r w:rsidRPr="00A001C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загородных оздоровительных организациях и </w:t>
      </w:r>
      <w:r w:rsidRPr="00A001C7">
        <w:rPr>
          <w:rFonts w:ascii="Times New Roman" w:hAnsi="Times New Roman" w:cs="Times New Roman"/>
          <w:sz w:val="28"/>
          <w:szCs w:val="28"/>
        </w:rPr>
        <w:t>8300 детей – 57 в пришкольных лагерях.</w:t>
      </w:r>
    </w:p>
    <w:p w:rsidR="00A001C7" w:rsidRPr="00A001C7" w:rsidRDefault="00A001C7" w:rsidP="00A001C7">
      <w:pPr>
        <w:pStyle w:val="2"/>
        <w:pBdr>
          <w:bottom w:val="single" w:sz="4" w:space="31" w:color="FFFFFF"/>
        </w:pBdr>
        <w:shd w:val="clear" w:color="auto" w:fill="auto"/>
        <w:tabs>
          <w:tab w:val="left" w:pos="883"/>
          <w:tab w:val="left" w:pos="954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01C7">
        <w:rPr>
          <w:rFonts w:ascii="Times New Roman" w:hAnsi="Times New Roman" w:cs="Times New Roman"/>
          <w:sz w:val="28"/>
          <w:szCs w:val="28"/>
        </w:rPr>
        <w:t>В летний период в республике практикуется проведение профильных смен таких как: IT-школа «</w:t>
      </w:r>
      <w:proofErr w:type="spellStart"/>
      <w:r w:rsidRPr="00A001C7">
        <w:rPr>
          <w:rStyle w:val="annotation"/>
          <w:rFonts w:ascii="Times New Roman" w:hAnsi="Times New Roman" w:cs="Times New Roman"/>
          <w:sz w:val="28"/>
          <w:szCs w:val="28"/>
        </w:rPr>
        <w:t>Кибермаунт</w:t>
      </w:r>
      <w:proofErr w:type="spellEnd"/>
      <w:r w:rsidRPr="00A001C7">
        <w:rPr>
          <w:rFonts w:ascii="Times New Roman" w:hAnsi="Times New Roman" w:cs="Times New Roman"/>
          <w:sz w:val="28"/>
          <w:szCs w:val="28"/>
        </w:rPr>
        <w:t xml:space="preserve">»; «Российское движение школьников»; Юнармейцы; «Юный Миротворец»; по подготовке к ВСОШ и спортивной направленности. Во всех лагерях проводится более 140 тематических мероприятий по профилактике правонарушений и наркомании, безопасности дорожного травматизма, терроризма, пожарной безопасности; проведены лекции, мастер-классы, направленные на научно-техническое просвещение и привлечение детей и молодёжи к данному направлению; особо уделено внимание тематике патриотического воспитания. </w:t>
      </w:r>
    </w:p>
    <w:p w:rsidR="00A001C7" w:rsidRPr="00A001C7" w:rsidRDefault="00A001C7" w:rsidP="00A001C7">
      <w:pPr>
        <w:pStyle w:val="2"/>
        <w:pBdr>
          <w:bottom w:val="single" w:sz="4" w:space="31" w:color="FFFFFF"/>
        </w:pBdr>
        <w:shd w:val="clear" w:color="auto" w:fill="auto"/>
        <w:tabs>
          <w:tab w:val="left" w:pos="883"/>
          <w:tab w:val="left" w:pos="954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01C7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достаточного количества летних лагерей, многие из которых были приватизированы в последние годы, слабая материальная база функционирующих государственных и муниципальных детских лагерей и несоответствие их требованиям пожарного и санитарно-эпидемиологического законодательства, не позволяет в полной мере удовлетворить потребности населения в услугах летнего отдыха и оздоровления детей.</w:t>
      </w:r>
    </w:p>
    <w:p w:rsidR="00A001C7" w:rsidRPr="00A001C7" w:rsidRDefault="00A001C7" w:rsidP="00A001C7">
      <w:pPr>
        <w:pStyle w:val="2"/>
        <w:pBdr>
          <w:bottom w:val="single" w:sz="4" w:space="31" w:color="FFFFFF"/>
        </w:pBdr>
        <w:shd w:val="clear" w:color="auto" w:fill="auto"/>
        <w:tabs>
          <w:tab w:val="left" w:pos="883"/>
          <w:tab w:val="left" w:pos="954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001C7">
        <w:rPr>
          <w:rFonts w:ascii="Times New Roman" w:hAnsi="Times New Roman" w:cs="Times New Roman"/>
          <w:sz w:val="28"/>
          <w:szCs w:val="28"/>
        </w:rPr>
        <w:t xml:space="preserve">Для решения задачи по увеличению охвата до 100 тыс. детей летним отдыхом до 2030 года будет внедрен проект государственной подпрограммы по модернизации и восстановлению государственных и муниципальных лагерей в Республике Дагестан, с учетом открытия профильных лагерей совместно с МЧС по РД, </w:t>
      </w:r>
      <w:proofErr w:type="spellStart"/>
      <w:r w:rsidRPr="00A001C7">
        <w:rPr>
          <w:rFonts w:ascii="Times New Roman" w:hAnsi="Times New Roman" w:cs="Times New Roman"/>
          <w:sz w:val="28"/>
          <w:szCs w:val="28"/>
        </w:rPr>
        <w:t>Минмолодежи</w:t>
      </w:r>
      <w:proofErr w:type="spellEnd"/>
      <w:r w:rsidRPr="00A001C7">
        <w:rPr>
          <w:rFonts w:ascii="Times New Roman" w:hAnsi="Times New Roman" w:cs="Times New Roman"/>
          <w:sz w:val="28"/>
          <w:szCs w:val="28"/>
        </w:rPr>
        <w:t xml:space="preserve"> РД, МВД по РД и других ведомств, в которых будут реализовываться общеобразовательные (общеразвивающие) программы дополнительного образования.</w:t>
      </w:r>
      <w:proofErr w:type="gramEnd"/>
      <w:r w:rsidRPr="00A001C7">
        <w:rPr>
          <w:rFonts w:ascii="Times New Roman" w:hAnsi="Times New Roman" w:cs="Times New Roman"/>
          <w:sz w:val="28"/>
          <w:szCs w:val="28"/>
        </w:rPr>
        <w:t xml:space="preserve"> Планируется восстановить стационарный загородный лагерь круглогодичного действия для детей-сирот и детей, оставшихся без попечения родителей, на базе ДОЛ «Маяк» и для детей с ограниченными возможностями здоровья на базе ДОЛ «Надежда», </w:t>
      </w:r>
      <w:r w:rsidRPr="00A001C7">
        <w:rPr>
          <w:rFonts w:ascii="Times New Roman" w:hAnsi="Times New Roman" w:cs="Times New Roman"/>
          <w:sz w:val="28"/>
          <w:szCs w:val="28"/>
        </w:rPr>
        <w:lastRenderedPageBreak/>
        <w:t>каждый на 300 детей в смену; улучшить инфраструктуру Республиканского детского оздоровительно-образовательного центра «Солнечный берег» и создать на его территории образовательный центр круглогодичного действия в форме общеобразовательной организации, чтобы отдыхающие дети могли продолжить образовательный процесс, не отрываясь от учебного плана.</w:t>
      </w:r>
    </w:p>
    <w:p w:rsidR="00A001C7" w:rsidRPr="00A001C7" w:rsidRDefault="00A001C7" w:rsidP="00A001C7">
      <w:pPr>
        <w:pStyle w:val="2"/>
        <w:pBdr>
          <w:bottom w:val="single" w:sz="4" w:space="31" w:color="FFFFFF"/>
        </w:pBdr>
        <w:shd w:val="clear" w:color="auto" w:fill="auto"/>
        <w:tabs>
          <w:tab w:val="left" w:pos="883"/>
          <w:tab w:val="left" w:pos="9540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развития системы дополнительного образования предлагается:</w:t>
      </w:r>
    </w:p>
    <w:p w:rsidR="00A001C7" w:rsidRPr="00A001C7" w:rsidRDefault="00A001C7" w:rsidP="00A001C7">
      <w:pPr>
        <w:pStyle w:val="2"/>
        <w:pBdr>
          <w:bottom w:val="single" w:sz="4" w:space="31" w:color="FFFFFF"/>
        </w:pBdr>
        <w:shd w:val="clear" w:color="auto" w:fill="auto"/>
        <w:tabs>
          <w:tab w:val="left" w:pos="883"/>
          <w:tab w:val="left" w:pos="954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рамках реализации нацпроекта «Образование» обеспечение качественными изменениями для развития региональной системы образования в контексте увеличения охвата детей в системе дополнительного образования до </w:t>
      </w:r>
      <w:r w:rsidRPr="00A001C7">
        <w:rPr>
          <w:rFonts w:ascii="Times New Roman" w:hAnsi="Times New Roman" w:cs="Times New Roman"/>
          <w:sz w:val="28"/>
          <w:szCs w:val="28"/>
        </w:rPr>
        <w:t>80% от 5 до 18 лет</w:t>
      </w:r>
      <w:r w:rsidRPr="00A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1C7">
        <w:rPr>
          <w:rFonts w:ascii="Times New Roman" w:hAnsi="Times New Roman" w:cs="Times New Roman"/>
          <w:sz w:val="28"/>
          <w:szCs w:val="28"/>
        </w:rPr>
        <w:t>детей</w:t>
      </w:r>
      <w:r w:rsidRPr="00A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проектам (до 2030 года)</w:t>
      </w:r>
      <w:r w:rsidRPr="00A001C7">
        <w:rPr>
          <w:rFonts w:ascii="Times New Roman" w:hAnsi="Times New Roman" w:cs="Times New Roman"/>
          <w:sz w:val="28"/>
          <w:szCs w:val="28"/>
        </w:rPr>
        <w:t>:</w:t>
      </w:r>
      <w:r w:rsidRPr="00A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выявления и поддержки одаренных детей по модели образовательного центра «Сириус», «Точка Роста», «Цифровая образовательная среда», </w:t>
      </w:r>
      <w:r w:rsidRPr="00A001C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001C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001C7">
        <w:rPr>
          <w:rFonts w:ascii="Times New Roman" w:hAnsi="Times New Roman" w:cs="Times New Roman"/>
          <w:sz w:val="28"/>
          <w:szCs w:val="28"/>
        </w:rPr>
        <w:t xml:space="preserve">Т-куб», </w:t>
      </w:r>
      <w:r w:rsidRPr="00A001C7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технопарк «</w:t>
      </w:r>
      <w:proofErr w:type="spellStart"/>
      <w:r w:rsidRPr="00A001C7">
        <w:rPr>
          <w:rFonts w:ascii="Times New Roman" w:hAnsi="Times New Roman" w:cs="Times New Roman"/>
          <w:sz w:val="28"/>
          <w:szCs w:val="28"/>
          <w:shd w:val="clear" w:color="auto" w:fill="FFFFFF"/>
        </w:rPr>
        <w:t>Кванториум</w:t>
      </w:r>
      <w:proofErr w:type="spellEnd"/>
      <w:r w:rsidRPr="00A001C7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Pr="00A001C7">
        <w:rPr>
          <w:rFonts w:ascii="Times New Roman" w:hAnsi="Times New Roman" w:cs="Times New Roman"/>
          <w:sz w:val="28"/>
          <w:szCs w:val="28"/>
          <w:shd w:val="clear" w:color="auto" w:fill="FFFFFF"/>
        </w:rPr>
        <w:t>Воркаут</w:t>
      </w:r>
      <w:proofErr w:type="spellEnd"/>
      <w:r w:rsidRPr="00A001C7">
        <w:rPr>
          <w:rFonts w:ascii="Times New Roman" w:hAnsi="Times New Roman" w:cs="Times New Roman"/>
          <w:sz w:val="28"/>
          <w:szCs w:val="28"/>
          <w:shd w:val="clear" w:color="auto" w:fill="FFFFFF"/>
        </w:rPr>
        <w:t>-площадки», «</w:t>
      </w:r>
      <w:proofErr w:type="spellStart"/>
      <w:r w:rsidRPr="00A001C7">
        <w:rPr>
          <w:rFonts w:ascii="Times New Roman" w:hAnsi="Times New Roman" w:cs="Times New Roman"/>
          <w:sz w:val="28"/>
          <w:szCs w:val="28"/>
        </w:rPr>
        <w:t>Экостанция</w:t>
      </w:r>
      <w:proofErr w:type="spellEnd"/>
      <w:r w:rsidRPr="00A001C7">
        <w:rPr>
          <w:rFonts w:ascii="Times New Roman" w:hAnsi="Times New Roman" w:cs="Times New Roman"/>
          <w:sz w:val="28"/>
          <w:szCs w:val="28"/>
        </w:rPr>
        <w:t>»,</w:t>
      </w:r>
      <w:r w:rsidRPr="00A001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Заочная</w:t>
      </w:r>
      <w:r w:rsidRPr="00A00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01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физико</w:t>
      </w:r>
      <w:r w:rsidRPr="00A001C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001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техническая</w:t>
      </w:r>
      <w:r w:rsidRPr="00A00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01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школа</w:t>
      </w:r>
      <w:r w:rsidRPr="00A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содействии М</w:t>
      </w:r>
      <w:r w:rsidRPr="00A001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осковского</w:t>
      </w:r>
      <w:r w:rsidRPr="00A00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01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физико</w:t>
      </w:r>
      <w:r w:rsidRPr="00A001C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001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технического</w:t>
      </w:r>
      <w:r w:rsidRPr="00A001C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001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института</w:t>
      </w:r>
      <w:r w:rsidRPr="00A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Кавказского математического центра, «Футбол в школе» в общеобразовательные учреждения, создание Школьной футбольной лиги Республики Дагестан</w:t>
      </w:r>
      <w:r w:rsidRPr="00A001C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001C7" w:rsidRPr="00A001C7" w:rsidRDefault="00A001C7" w:rsidP="00A001C7">
      <w:pPr>
        <w:pStyle w:val="2"/>
        <w:pBdr>
          <w:bottom w:val="single" w:sz="4" w:space="31" w:color="FFFFFF"/>
        </w:pBdr>
        <w:shd w:val="clear" w:color="auto" w:fill="auto"/>
        <w:tabs>
          <w:tab w:val="left" w:pos="883"/>
          <w:tab w:val="left" w:pos="9540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C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«Начального технического творчества» (для 1-4 классов и воспитанников детских садов) до 2030 года охватить 100% детей от 5 до 10 лет;</w:t>
      </w:r>
    </w:p>
    <w:p w:rsidR="00A001C7" w:rsidRPr="00A001C7" w:rsidRDefault="00A001C7" w:rsidP="00A001C7">
      <w:pPr>
        <w:pStyle w:val="2"/>
        <w:pBdr>
          <w:bottom w:val="single" w:sz="4" w:space="31" w:color="FFFFFF"/>
        </w:pBdr>
        <w:shd w:val="clear" w:color="auto" w:fill="auto"/>
        <w:tabs>
          <w:tab w:val="left" w:pos="883"/>
          <w:tab w:val="left" w:pos="9540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центров военно-патриотического воспитания </w:t>
      </w:r>
      <w:r w:rsidRPr="00A001C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 «ЮНАРМИИ» и «Авангард»;</w:t>
      </w:r>
    </w:p>
    <w:p w:rsidR="00A001C7" w:rsidRPr="00A001C7" w:rsidRDefault="00A001C7" w:rsidP="00A001C7">
      <w:pPr>
        <w:pStyle w:val="2"/>
        <w:pBdr>
          <w:bottom w:val="single" w:sz="4" w:space="31" w:color="FFFFFF"/>
        </w:pBdr>
        <w:shd w:val="clear" w:color="auto" w:fill="auto"/>
        <w:tabs>
          <w:tab w:val="left" w:pos="883"/>
          <w:tab w:val="left" w:pos="9540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C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проекта Дагестанской шахматной школы;</w:t>
      </w:r>
    </w:p>
    <w:p w:rsidR="00A001C7" w:rsidRPr="00A001C7" w:rsidRDefault="00A001C7" w:rsidP="00A001C7">
      <w:pPr>
        <w:pStyle w:val="2"/>
        <w:pBdr>
          <w:bottom w:val="single" w:sz="4" w:space="31" w:color="FFFFFF"/>
        </w:pBdr>
        <w:shd w:val="clear" w:color="auto" w:fill="auto"/>
        <w:tabs>
          <w:tab w:val="left" w:pos="883"/>
          <w:tab w:val="left" w:pos="9540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C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до 2030 года 52 муниципальных центров детско-юношеского туризма;</w:t>
      </w:r>
    </w:p>
    <w:p w:rsidR="00A001C7" w:rsidRPr="00A001C7" w:rsidRDefault="00A001C7" w:rsidP="00A001C7">
      <w:pPr>
        <w:pStyle w:val="2"/>
        <w:pBdr>
          <w:bottom w:val="single" w:sz="4" w:space="31" w:color="FFFFFF"/>
        </w:pBdr>
        <w:shd w:val="clear" w:color="auto" w:fill="auto"/>
        <w:tabs>
          <w:tab w:val="left" w:pos="883"/>
          <w:tab w:val="left" w:pos="9540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C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2030 года 100% охватить общеобразовательные организации</w:t>
      </w:r>
      <w:r w:rsidRPr="00A001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1C7">
        <w:rPr>
          <w:rFonts w:ascii="Times New Roman" w:hAnsi="Times New Roman" w:cs="Times New Roman"/>
          <w:sz w:val="28"/>
          <w:szCs w:val="28"/>
        </w:rPr>
        <w:t>по</w:t>
      </w:r>
      <w:r w:rsidRPr="00A001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1C7">
        <w:rPr>
          <w:rFonts w:ascii="Times New Roman" w:hAnsi="Times New Roman" w:cs="Times New Roman"/>
          <w:sz w:val="28"/>
          <w:szCs w:val="28"/>
        </w:rPr>
        <w:t>внедрение проекта «Театр в школе»</w:t>
      </w:r>
      <w:r w:rsidRPr="00A001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01C7" w:rsidRPr="00A001C7" w:rsidRDefault="00A001C7" w:rsidP="00A001C7">
      <w:pPr>
        <w:pStyle w:val="2"/>
        <w:pBdr>
          <w:bottom w:val="single" w:sz="4" w:space="31" w:color="FFFFFF"/>
        </w:pBdr>
        <w:shd w:val="clear" w:color="auto" w:fill="auto"/>
        <w:tabs>
          <w:tab w:val="left" w:pos="883"/>
          <w:tab w:val="left" w:pos="9540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01C7">
        <w:rPr>
          <w:rFonts w:ascii="Times New Roman" w:hAnsi="Times New Roman" w:cs="Times New Roman"/>
          <w:sz w:val="28"/>
          <w:szCs w:val="28"/>
        </w:rPr>
        <w:t xml:space="preserve">создание условий для инклюзивного дополнительного образования детей, </w:t>
      </w:r>
      <w:r w:rsidRPr="00A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2030 года </w:t>
      </w:r>
      <w:r w:rsidRPr="00A001C7">
        <w:rPr>
          <w:rFonts w:ascii="Times New Roman" w:hAnsi="Times New Roman" w:cs="Times New Roman"/>
          <w:sz w:val="28"/>
          <w:szCs w:val="28"/>
        </w:rPr>
        <w:t xml:space="preserve">обеспечить дополнительным образованием детей с различными образовательными возможностями и потребностями (индивидуализация и </w:t>
      </w:r>
      <w:proofErr w:type="spellStart"/>
      <w:r w:rsidRPr="00A001C7">
        <w:rPr>
          <w:rFonts w:ascii="Times New Roman" w:hAnsi="Times New Roman" w:cs="Times New Roman"/>
          <w:sz w:val="28"/>
          <w:szCs w:val="28"/>
        </w:rPr>
        <w:t>практикоориентированность</w:t>
      </w:r>
      <w:proofErr w:type="spellEnd"/>
      <w:r w:rsidRPr="00A001C7">
        <w:rPr>
          <w:rFonts w:ascii="Times New Roman" w:hAnsi="Times New Roman" w:cs="Times New Roman"/>
          <w:sz w:val="28"/>
          <w:szCs w:val="28"/>
        </w:rPr>
        <w:t xml:space="preserve">) до 80% охвата детей с ОВЗ. </w:t>
      </w:r>
    </w:p>
    <w:p w:rsidR="00A001C7" w:rsidRPr="00A001C7" w:rsidRDefault="00A001C7" w:rsidP="00A001C7">
      <w:pPr>
        <w:pStyle w:val="2"/>
        <w:pBdr>
          <w:bottom w:val="single" w:sz="4" w:space="31" w:color="FFFFFF"/>
        </w:pBdr>
        <w:shd w:val="clear" w:color="auto" w:fill="auto"/>
        <w:tabs>
          <w:tab w:val="left" w:pos="883"/>
          <w:tab w:val="left" w:pos="1134"/>
          <w:tab w:val="left" w:pos="954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01C7">
        <w:rPr>
          <w:rFonts w:ascii="Times New Roman" w:hAnsi="Times New Roman" w:cs="Times New Roman"/>
          <w:sz w:val="28"/>
          <w:szCs w:val="28"/>
        </w:rPr>
        <w:t>Добиться увеличения показателя охвата детей дополнительным образованием за ограниченный временной период можно только за счет активного использованных всех имеющихся ресурсных возможностей, в том числе за счет развития негосударственного сектора дополнительного образования, использования механизмов государственно-частного партнерства с предприятиями-работодателями и создания центров дополнительного образования на базе общеобразовательных организаций.</w:t>
      </w:r>
    </w:p>
    <w:p w:rsidR="00A001C7" w:rsidRPr="00A001C7" w:rsidRDefault="00A001C7" w:rsidP="00A001C7">
      <w:pPr>
        <w:pStyle w:val="2"/>
        <w:pBdr>
          <w:bottom w:val="single" w:sz="4" w:space="31" w:color="FFFFFF"/>
        </w:pBdr>
        <w:shd w:val="clear" w:color="auto" w:fill="auto"/>
        <w:tabs>
          <w:tab w:val="left" w:pos="883"/>
          <w:tab w:val="left" w:pos="1134"/>
          <w:tab w:val="left" w:pos="954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01C7">
        <w:rPr>
          <w:rFonts w:ascii="Times New Roman" w:hAnsi="Times New Roman" w:cs="Times New Roman"/>
          <w:sz w:val="28"/>
          <w:szCs w:val="28"/>
        </w:rPr>
        <w:t>Основными проблемами развития системы дополнительного образования детей на период до 2030 года, являются:</w:t>
      </w:r>
    </w:p>
    <w:p w:rsidR="00A001C7" w:rsidRPr="00A001C7" w:rsidRDefault="00A001C7" w:rsidP="00A001C7">
      <w:pPr>
        <w:pStyle w:val="2"/>
        <w:pBdr>
          <w:bottom w:val="single" w:sz="4" w:space="31" w:color="FFFFFF"/>
        </w:pBdr>
        <w:shd w:val="clear" w:color="auto" w:fill="auto"/>
        <w:tabs>
          <w:tab w:val="left" w:pos="883"/>
          <w:tab w:val="left" w:pos="1134"/>
          <w:tab w:val="left" w:pos="954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01C7">
        <w:rPr>
          <w:rFonts w:ascii="Times New Roman" w:hAnsi="Times New Roman" w:cs="Times New Roman"/>
          <w:sz w:val="28"/>
          <w:szCs w:val="28"/>
        </w:rPr>
        <w:t xml:space="preserve">отсутствие взаимосвязи и целостности содержания дополнительного </w:t>
      </w:r>
      <w:r w:rsidRPr="00A001C7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и основного образования в рамках формирования </w:t>
      </w:r>
      <w:proofErr w:type="spellStart"/>
      <w:r w:rsidRPr="00A001C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001C7">
        <w:rPr>
          <w:rFonts w:ascii="Times New Roman" w:hAnsi="Times New Roman" w:cs="Times New Roman"/>
          <w:sz w:val="28"/>
          <w:szCs w:val="28"/>
        </w:rPr>
        <w:t xml:space="preserve"> компетенций;</w:t>
      </w:r>
    </w:p>
    <w:p w:rsidR="00A001C7" w:rsidRPr="00A001C7" w:rsidRDefault="00A001C7" w:rsidP="00A001C7">
      <w:pPr>
        <w:pStyle w:val="2"/>
        <w:pBdr>
          <w:bottom w:val="single" w:sz="4" w:space="31" w:color="FFFFFF"/>
        </w:pBdr>
        <w:shd w:val="clear" w:color="auto" w:fill="auto"/>
        <w:tabs>
          <w:tab w:val="left" w:pos="883"/>
          <w:tab w:val="left" w:pos="1134"/>
          <w:tab w:val="left" w:pos="954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01C7">
        <w:rPr>
          <w:rFonts w:ascii="Times New Roman" w:hAnsi="Times New Roman" w:cs="Times New Roman"/>
          <w:sz w:val="28"/>
          <w:szCs w:val="28"/>
        </w:rPr>
        <w:t>отсутствие условий для реализации дополнительного образования детей ряда образовательных организаций из-за их многосменного режима работы;</w:t>
      </w:r>
    </w:p>
    <w:p w:rsidR="00A001C7" w:rsidRPr="00A001C7" w:rsidRDefault="00A001C7" w:rsidP="00A001C7">
      <w:pPr>
        <w:pStyle w:val="2"/>
        <w:pBdr>
          <w:bottom w:val="single" w:sz="4" w:space="31" w:color="FFFFFF"/>
        </w:pBdr>
        <w:shd w:val="clear" w:color="auto" w:fill="auto"/>
        <w:tabs>
          <w:tab w:val="left" w:pos="883"/>
          <w:tab w:val="left" w:pos="1134"/>
          <w:tab w:val="left" w:pos="954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01C7">
        <w:rPr>
          <w:rFonts w:ascii="Times New Roman" w:hAnsi="Times New Roman" w:cs="Times New Roman"/>
          <w:sz w:val="28"/>
          <w:szCs w:val="28"/>
        </w:rPr>
        <w:t>низкая доступность современных программ дополнительного образования для детей в сельских и удалённых территориях;</w:t>
      </w:r>
    </w:p>
    <w:p w:rsidR="00A001C7" w:rsidRPr="00A001C7" w:rsidRDefault="00A001C7" w:rsidP="00A001C7">
      <w:pPr>
        <w:pStyle w:val="2"/>
        <w:pBdr>
          <w:bottom w:val="single" w:sz="4" w:space="31" w:color="FFFFFF"/>
        </w:pBdr>
        <w:shd w:val="clear" w:color="auto" w:fill="auto"/>
        <w:tabs>
          <w:tab w:val="left" w:pos="883"/>
          <w:tab w:val="left" w:pos="1134"/>
          <w:tab w:val="left" w:pos="954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01C7">
        <w:rPr>
          <w:rFonts w:ascii="Times New Roman" w:hAnsi="Times New Roman" w:cs="Times New Roman"/>
          <w:sz w:val="28"/>
          <w:szCs w:val="28"/>
        </w:rPr>
        <w:t>недостаточная оснащённость рабочих мест и низкую компетентность персонала в ряде образовательных организаций, реализующих программы дополнительного образования детей;</w:t>
      </w:r>
    </w:p>
    <w:p w:rsidR="00A001C7" w:rsidRPr="00A001C7" w:rsidRDefault="00A001C7" w:rsidP="00A001C7">
      <w:pPr>
        <w:pStyle w:val="2"/>
        <w:pBdr>
          <w:bottom w:val="single" w:sz="4" w:space="31" w:color="FFFFFF"/>
        </w:pBdr>
        <w:shd w:val="clear" w:color="auto" w:fill="auto"/>
        <w:tabs>
          <w:tab w:val="left" w:pos="883"/>
          <w:tab w:val="left" w:pos="1134"/>
          <w:tab w:val="left" w:pos="954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01C7">
        <w:rPr>
          <w:rFonts w:ascii="Times New Roman" w:hAnsi="Times New Roman" w:cs="Times New Roman"/>
          <w:sz w:val="28"/>
          <w:szCs w:val="28"/>
        </w:rPr>
        <w:t xml:space="preserve">недостаточная развитость инфраструктуры для занятий по естественнонаучным и техническим направлениям, отсутствие необходимой </w:t>
      </w:r>
      <w:proofErr w:type="spellStart"/>
      <w:r w:rsidRPr="00A001C7">
        <w:rPr>
          <w:rFonts w:ascii="Times New Roman" w:hAnsi="Times New Roman" w:cs="Times New Roman"/>
          <w:sz w:val="28"/>
          <w:szCs w:val="28"/>
        </w:rPr>
        <w:t>институализации</w:t>
      </w:r>
      <w:proofErr w:type="spellEnd"/>
      <w:r w:rsidRPr="00A001C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в соответствии с приоритетным проектом «Успех каждого ребенка»;</w:t>
      </w:r>
    </w:p>
    <w:p w:rsidR="00A001C7" w:rsidRPr="00A001C7" w:rsidRDefault="00A001C7" w:rsidP="00A001C7">
      <w:pPr>
        <w:pStyle w:val="2"/>
        <w:pBdr>
          <w:bottom w:val="single" w:sz="4" w:space="31" w:color="FFFFFF"/>
        </w:pBdr>
        <w:shd w:val="clear" w:color="auto" w:fill="auto"/>
        <w:tabs>
          <w:tab w:val="left" w:pos="883"/>
          <w:tab w:val="left" w:pos="1134"/>
          <w:tab w:val="left" w:pos="954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01C7">
        <w:rPr>
          <w:rFonts w:ascii="Times New Roman" w:hAnsi="Times New Roman" w:cs="Times New Roman"/>
          <w:sz w:val="28"/>
          <w:szCs w:val="28"/>
        </w:rPr>
        <w:t>низкий уровень государственно-частного партнерства дополнительного образования детей.</w:t>
      </w:r>
      <w:bookmarkStart w:id="0" w:name="_GoBack"/>
      <w:bookmarkEnd w:id="0"/>
    </w:p>
    <w:p w:rsidR="007551A9" w:rsidRPr="00A001C7" w:rsidRDefault="007551A9">
      <w:pPr>
        <w:rPr>
          <w:rFonts w:ascii="Times New Roman" w:hAnsi="Times New Roman" w:cs="Times New Roman"/>
          <w:sz w:val="28"/>
          <w:szCs w:val="28"/>
        </w:rPr>
      </w:pPr>
    </w:p>
    <w:sectPr w:rsidR="007551A9" w:rsidRPr="00A001C7" w:rsidSect="00A001C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613" w:rsidRDefault="001F2613" w:rsidP="00A001C7">
      <w:r>
        <w:separator/>
      </w:r>
    </w:p>
  </w:endnote>
  <w:endnote w:type="continuationSeparator" w:id="0">
    <w:p w:rsidR="001F2613" w:rsidRDefault="001F2613" w:rsidP="00A0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613" w:rsidRDefault="001F2613" w:rsidP="00A001C7">
      <w:r>
        <w:separator/>
      </w:r>
    </w:p>
  </w:footnote>
  <w:footnote w:type="continuationSeparator" w:id="0">
    <w:p w:rsidR="001F2613" w:rsidRDefault="001F2613" w:rsidP="00A00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278407"/>
      <w:docPartObj>
        <w:docPartGallery w:val="Page Numbers (Top of Page)"/>
        <w:docPartUnique/>
      </w:docPartObj>
    </w:sdtPr>
    <w:sdtContent>
      <w:p w:rsidR="00A001C7" w:rsidRDefault="00A001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001C7" w:rsidRDefault="00A001C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96"/>
    <w:rsid w:val="0000381A"/>
    <w:rsid w:val="00003E8D"/>
    <w:rsid w:val="00013919"/>
    <w:rsid w:val="000154EB"/>
    <w:rsid w:val="00023383"/>
    <w:rsid w:val="00030981"/>
    <w:rsid w:val="0003641B"/>
    <w:rsid w:val="00041A0F"/>
    <w:rsid w:val="00046255"/>
    <w:rsid w:val="00047C82"/>
    <w:rsid w:val="00050C42"/>
    <w:rsid w:val="00055715"/>
    <w:rsid w:val="0005622B"/>
    <w:rsid w:val="00057D3F"/>
    <w:rsid w:val="00061C25"/>
    <w:rsid w:val="00064901"/>
    <w:rsid w:val="000714D1"/>
    <w:rsid w:val="00074DB5"/>
    <w:rsid w:val="000759C7"/>
    <w:rsid w:val="00075F59"/>
    <w:rsid w:val="00081812"/>
    <w:rsid w:val="000848CB"/>
    <w:rsid w:val="00085431"/>
    <w:rsid w:val="00086CC2"/>
    <w:rsid w:val="000915BF"/>
    <w:rsid w:val="000956DB"/>
    <w:rsid w:val="0009604E"/>
    <w:rsid w:val="000A3F58"/>
    <w:rsid w:val="000A3FB4"/>
    <w:rsid w:val="000A53A1"/>
    <w:rsid w:val="000A7C89"/>
    <w:rsid w:val="000B5123"/>
    <w:rsid w:val="000C16D1"/>
    <w:rsid w:val="000C70D1"/>
    <w:rsid w:val="000D1C94"/>
    <w:rsid w:val="000D3240"/>
    <w:rsid w:val="000D4A47"/>
    <w:rsid w:val="000D4B98"/>
    <w:rsid w:val="000E09E3"/>
    <w:rsid w:val="000E224F"/>
    <w:rsid w:val="000E5D6E"/>
    <w:rsid w:val="000F3254"/>
    <w:rsid w:val="000F506E"/>
    <w:rsid w:val="000F5172"/>
    <w:rsid w:val="000F5452"/>
    <w:rsid w:val="001000EF"/>
    <w:rsid w:val="00102D9F"/>
    <w:rsid w:val="00104F84"/>
    <w:rsid w:val="00105192"/>
    <w:rsid w:val="001058EB"/>
    <w:rsid w:val="00110B38"/>
    <w:rsid w:val="001129E4"/>
    <w:rsid w:val="00114D94"/>
    <w:rsid w:val="001167B4"/>
    <w:rsid w:val="001170AE"/>
    <w:rsid w:val="001229B9"/>
    <w:rsid w:val="001235B7"/>
    <w:rsid w:val="001330F5"/>
    <w:rsid w:val="00133F0A"/>
    <w:rsid w:val="001354D1"/>
    <w:rsid w:val="00140327"/>
    <w:rsid w:val="00140564"/>
    <w:rsid w:val="00142026"/>
    <w:rsid w:val="00142D8D"/>
    <w:rsid w:val="00143637"/>
    <w:rsid w:val="001458F4"/>
    <w:rsid w:val="00150736"/>
    <w:rsid w:val="001509C5"/>
    <w:rsid w:val="001528BA"/>
    <w:rsid w:val="0015449A"/>
    <w:rsid w:val="00157374"/>
    <w:rsid w:val="00157389"/>
    <w:rsid w:val="00165BEB"/>
    <w:rsid w:val="00170EDE"/>
    <w:rsid w:val="001711CC"/>
    <w:rsid w:val="00172E08"/>
    <w:rsid w:val="00174C79"/>
    <w:rsid w:val="0017608D"/>
    <w:rsid w:val="00180EED"/>
    <w:rsid w:val="001810EF"/>
    <w:rsid w:val="0019020E"/>
    <w:rsid w:val="00190400"/>
    <w:rsid w:val="0019294A"/>
    <w:rsid w:val="0019520D"/>
    <w:rsid w:val="001964DB"/>
    <w:rsid w:val="001A25BA"/>
    <w:rsid w:val="001A54C3"/>
    <w:rsid w:val="001A54F9"/>
    <w:rsid w:val="001A661B"/>
    <w:rsid w:val="001A6987"/>
    <w:rsid w:val="001A710B"/>
    <w:rsid w:val="001A7E1D"/>
    <w:rsid w:val="001B00BE"/>
    <w:rsid w:val="001B5C61"/>
    <w:rsid w:val="001B6987"/>
    <w:rsid w:val="001B6E96"/>
    <w:rsid w:val="001D3E5F"/>
    <w:rsid w:val="001D5792"/>
    <w:rsid w:val="001D5E86"/>
    <w:rsid w:val="001D67F4"/>
    <w:rsid w:val="001D6DB0"/>
    <w:rsid w:val="001E06B4"/>
    <w:rsid w:val="001E39CF"/>
    <w:rsid w:val="001E3D02"/>
    <w:rsid w:val="001E45A7"/>
    <w:rsid w:val="001F2613"/>
    <w:rsid w:val="001F290F"/>
    <w:rsid w:val="001F32DE"/>
    <w:rsid w:val="001F4CAA"/>
    <w:rsid w:val="001F775E"/>
    <w:rsid w:val="00204A03"/>
    <w:rsid w:val="002074C0"/>
    <w:rsid w:val="00213492"/>
    <w:rsid w:val="00215850"/>
    <w:rsid w:val="0021711B"/>
    <w:rsid w:val="0022050B"/>
    <w:rsid w:val="002266BE"/>
    <w:rsid w:val="0022674E"/>
    <w:rsid w:val="00232196"/>
    <w:rsid w:val="00232F66"/>
    <w:rsid w:val="00240805"/>
    <w:rsid w:val="00241687"/>
    <w:rsid w:val="0024472F"/>
    <w:rsid w:val="002449F8"/>
    <w:rsid w:val="002467E3"/>
    <w:rsid w:val="002477C9"/>
    <w:rsid w:val="00247E64"/>
    <w:rsid w:val="002517E9"/>
    <w:rsid w:val="0025354C"/>
    <w:rsid w:val="00255E5F"/>
    <w:rsid w:val="002615C4"/>
    <w:rsid w:val="002636CE"/>
    <w:rsid w:val="00264EC2"/>
    <w:rsid w:val="00270F68"/>
    <w:rsid w:val="00271F8E"/>
    <w:rsid w:val="00277A4B"/>
    <w:rsid w:val="002831CB"/>
    <w:rsid w:val="00287727"/>
    <w:rsid w:val="00297867"/>
    <w:rsid w:val="00297CD6"/>
    <w:rsid w:val="002B020A"/>
    <w:rsid w:val="002B187E"/>
    <w:rsid w:val="002B1E76"/>
    <w:rsid w:val="002B30B6"/>
    <w:rsid w:val="002B4CA5"/>
    <w:rsid w:val="002B5FEA"/>
    <w:rsid w:val="002C04FB"/>
    <w:rsid w:val="002C178A"/>
    <w:rsid w:val="002C47C9"/>
    <w:rsid w:val="002C5ABA"/>
    <w:rsid w:val="002D364E"/>
    <w:rsid w:val="002D3AF9"/>
    <w:rsid w:val="002D41C2"/>
    <w:rsid w:val="002D5525"/>
    <w:rsid w:val="002D6A65"/>
    <w:rsid w:val="002E15A6"/>
    <w:rsid w:val="002E1D09"/>
    <w:rsid w:val="002E31D6"/>
    <w:rsid w:val="002E4242"/>
    <w:rsid w:val="002E4900"/>
    <w:rsid w:val="002E5FDF"/>
    <w:rsid w:val="002F0451"/>
    <w:rsid w:val="002F3463"/>
    <w:rsid w:val="002F5743"/>
    <w:rsid w:val="0030044D"/>
    <w:rsid w:val="00303B32"/>
    <w:rsid w:val="003079E4"/>
    <w:rsid w:val="003102AB"/>
    <w:rsid w:val="00314076"/>
    <w:rsid w:val="00316755"/>
    <w:rsid w:val="00317869"/>
    <w:rsid w:val="003236C0"/>
    <w:rsid w:val="003239F8"/>
    <w:rsid w:val="00324B9C"/>
    <w:rsid w:val="0032736C"/>
    <w:rsid w:val="003275DF"/>
    <w:rsid w:val="003319FB"/>
    <w:rsid w:val="00334035"/>
    <w:rsid w:val="003365DC"/>
    <w:rsid w:val="00340326"/>
    <w:rsid w:val="00341D9E"/>
    <w:rsid w:val="00345921"/>
    <w:rsid w:val="0035475C"/>
    <w:rsid w:val="00355F64"/>
    <w:rsid w:val="00363D39"/>
    <w:rsid w:val="0037146B"/>
    <w:rsid w:val="00375370"/>
    <w:rsid w:val="003760EC"/>
    <w:rsid w:val="00384B81"/>
    <w:rsid w:val="00390BFE"/>
    <w:rsid w:val="0039237E"/>
    <w:rsid w:val="00393AB7"/>
    <w:rsid w:val="00394C51"/>
    <w:rsid w:val="00396C10"/>
    <w:rsid w:val="00396DB2"/>
    <w:rsid w:val="003B0DFB"/>
    <w:rsid w:val="003B6618"/>
    <w:rsid w:val="003B73CD"/>
    <w:rsid w:val="003C1CE1"/>
    <w:rsid w:val="003D08EC"/>
    <w:rsid w:val="003D6679"/>
    <w:rsid w:val="003D6BA3"/>
    <w:rsid w:val="003E4382"/>
    <w:rsid w:val="003E5D21"/>
    <w:rsid w:val="003E6187"/>
    <w:rsid w:val="003E64DA"/>
    <w:rsid w:val="003E6A6A"/>
    <w:rsid w:val="003E7FF0"/>
    <w:rsid w:val="00404592"/>
    <w:rsid w:val="004051A7"/>
    <w:rsid w:val="0041140F"/>
    <w:rsid w:val="004228D4"/>
    <w:rsid w:val="0042370D"/>
    <w:rsid w:val="004256AB"/>
    <w:rsid w:val="00432130"/>
    <w:rsid w:val="00433B9C"/>
    <w:rsid w:val="00441744"/>
    <w:rsid w:val="00446FA3"/>
    <w:rsid w:val="004612E0"/>
    <w:rsid w:val="00461F97"/>
    <w:rsid w:val="00463131"/>
    <w:rsid w:val="0046367F"/>
    <w:rsid w:val="00463C1F"/>
    <w:rsid w:val="004642F1"/>
    <w:rsid w:val="0046460D"/>
    <w:rsid w:val="00465F7B"/>
    <w:rsid w:val="0047533E"/>
    <w:rsid w:val="00475B1D"/>
    <w:rsid w:val="004771B0"/>
    <w:rsid w:val="00481AFD"/>
    <w:rsid w:val="00485F34"/>
    <w:rsid w:val="00493FA2"/>
    <w:rsid w:val="00496849"/>
    <w:rsid w:val="004A11FE"/>
    <w:rsid w:val="004A13E2"/>
    <w:rsid w:val="004A6120"/>
    <w:rsid w:val="004A71AA"/>
    <w:rsid w:val="004B3D69"/>
    <w:rsid w:val="004B4356"/>
    <w:rsid w:val="004B7E6F"/>
    <w:rsid w:val="004C0287"/>
    <w:rsid w:val="004C0EAA"/>
    <w:rsid w:val="004C5F69"/>
    <w:rsid w:val="004D0285"/>
    <w:rsid w:val="004D0B5A"/>
    <w:rsid w:val="004D3A6F"/>
    <w:rsid w:val="004D556D"/>
    <w:rsid w:val="004D7581"/>
    <w:rsid w:val="004E00CF"/>
    <w:rsid w:val="004E2ACF"/>
    <w:rsid w:val="004E36CD"/>
    <w:rsid w:val="004E3838"/>
    <w:rsid w:val="004E44C8"/>
    <w:rsid w:val="004E6B79"/>
    <w:rsid w:val="004E6BEC"/>
    <w:rsid w:val="004E7531"/>
    <w:rsid w:val="004E796C"/>
    <w:rsid w:val="004F17D5"/>
    <w:rsid w:val="004F50D6"/>
    <w:rsid w:val="004F568E"/>
    <w:rsid w:val="00500C60"/>
    <w:rsid w:val="00501523"/>
    <w:rsid w:val="0050619B"/>
    <w:rsid w:val="005105C7"/>
    <w:rsid w:val="00511FBF"/>
    <w:rsid w:val="0051242C"/>
    <w:rsid w:val="00512894"/>
    <w:rsid w:val="005128E6"/>
    <w:rsid w:val="00513F4C"/>
    <w:rsid w:val="00514DB9"/>
    <w:rsid w:val="005170CC"/>
    <w:rsid w:val="005179FE"/>
    <w:rsid w:val="00520BBB"/>
    <w:rsid w:val="005226E4"/>
    <w:rsid w:val="00523E6F"/>
    <w:rsid w:val="00524304"/>
    <w:rsid w:val="00534A09"/>
    <w:rsid w:val="0053576A"/>
    <w:rsid w:val="00536DB6"/>
    <w:rsid w:val="00540751"/>
    <w:rsid w:val="005441C0"/>
    <w:rsid w:val="00546431"/>
    <w:rsid w:val="00547068"/>
    <w:rsid w:val="005503B2"/>
    <w:rsid w:val="00550651"/>
    <w:rsid w:val="00551543"/>
    <w:rsid w:val="0055732D"/>
    <w:rsid w:val="00561650"/>
    <w:rsid w:val="00563FDE"/>
    <w:rsid w:val="00575E0D"/>
    <w:rsid w:val="00581DBA"/>
    <w:rsid w:val="005822BF"/>
    <w:rsid w:val="00586E00"/>
    <w:rsid w:val="005903E8"/>
    <w:rsid w:val="005937B1"/>
    <w:rsid w:val="005A14FA"/>
    <w:rsid w:val="005A292C"/>
    <w:rsid w:val="005A512C"/>
    <w:rsid w:val="005A71D6"/>
    <w:rsid w:val="005B42F4"/>
    <w:rsid w:val="005B5E95"/>
    <w:rsid w:val="005C3F27"/>
    <w:rsid w:val="005C5206"/>
    <w:rsid w:val="005C6E04"/>
    <w:rsid w:val="005D4B97"/>
    <w:rsid w:val="005D568A"/>
    <w:rsid w:val="005D7733"/>
    <w:rsid w:val="005E0689"/>
    <w:rsid w:val="005E2F28"/>
    <w:rsid w:val="005E37B5"/>
    <w:rsid w:val="005E38B9"/>
    <w:rsid w:val="005E5C85"/>
    <w:rsid w:val="005E7DD3"/>
    <w:rsid w:val="005F1799"/>
    <w:rsid w:val="005F3DFD"/>
    <w:rsid w:val="005F5F3D"/>
    <w:rsid w:val="005F7C64"/>
    <w:rsid w:val="00604623"/>
    <w:rsid w:val="00611072"/>
    <w:rsid w:val="0061306E"/>
    <w:rsid w:val="00613289"/>
    <w:rsid w:val="0061681C"/>
    <w:rsid w:val="00622BB6"/>
    <w:rsid w:val="0062381D"/>
    <w:rsid w:val="006263B7"/>
    <w:rsid w:val="00627D84"/>
    <w:rsid w:val="00630D57"/>
    <w:rsid w:val="006312A3"/>
    <w:rsid w:val="00633E03"/>
    <w:rsid w:val="00634CD6"/>
    <w:rsid w:val="006371AC"/>
    <w:rsid w:val="00640FB1"/>
    <w:rsid w:val="00645124"/>
    <w:rsid w:val="00645562"/>
    <w:rsid w:val="00650678"/>
    <w:rsid w:val="00651AD2"/>
    <w:rsid w:val="00655874"/>
    <w:rsid w:val="006558E1"/>
    <w:rsid w:val="00661784"/>
    <w:rsid w:val="00666D85"/>
    <w:rsid w:val="006705FB"/>
    <w:rsid w:val="00670637"/>
    <w:rsid w:val="006713EA"/>
    <w:rsid w:val="00675B7B"/>
    <w:rsid w:val="00681104"/>
    <w:rsid w:val="0068214E"/>
    <w:rsid w:val="006828D8"/>
    <w:rsid w:val="00684BFD"/>
    <w:rsid w:val="006869A2"/>
    <w:rsid w:val="00693B72"/>
    <w:rsid w:val="006975DE"/>
    <w:rsid w:val="006A00A9"/>
    <w:rsid w:val="006A114D"/>
    <w:rsid w:val="006A15B3"/>
    <w:rsid w:val="006A2EC9"/>
    <w:rsid w:val="006A4744"/>
    <w:rsid w:val="006B310B"/>
    <w:rsid w:val="006C0DB7"/>
    <w:rsid w:val="006C1185"/>
    <w:rsid w:val="006C4CE1"/>
    <w:rsid w:val="006C635B"/>
    <w:rsid w:val="006C6526"/>
    <w:rsid w:val="006C66C4"/>
    <w:rsid w:val="006C7D0B"/>
    <w:rsid w:val="006D0DD8"/>
    <w:rsid w:val="006D110B"/>
    <w:rsid w:val="006D4D3E"/>
    <w:rsid w:val="006D6C5B"/>
    <w:rsid w:val="006E50A2"/>
    <w:rsid w:val="006E7924"/>
    <w:rsid w:val="006F1A23"/>
    <w:rsid w:val="006F1E94"/>
    <w:rsid w:val="006F4371"/>
    <w:rsid w:val="006F5A88"/>
    <w:rsid w:val="006F5BF6"/>
    <w:rsid w:val="006F776C"/>
    <w:rsid w:val="00704BB8"/>
    <w:rsid w:val="00704FE4"/>
    <w:rsid w:val="00710E1F"/>
    <w:rsid w:val="007111A4"/>
    <w:rsid w:val="00715F30"/>
    <w:rsid w:val="00720DB5"/>
    <w:rsid w:val="00723392"/>
    <w:rsid w:val="00723E1B"/>
    <w:rsid w:val="00726C25"/>
    <w:rsid w:val="007331DC"/>
    <w:rsid w:val="0073463D"/>
    <w:rsid w:val="00740B22"/>
    <w:rsid w:val="00741FFE"/>
    <w:rsid w:val="0074264B"/>
    <w:rsid w:val="007428E5"/>
    <w:rsid w:val="00742F8E"/>
    <w:rsid w:val="00752D72"/>
    <w:rsid w:val="0075377C"/>
    <w:rsid w:val="007551A9"/>
    <w:rsid w:val="007553FB"/>
    <w:rsid w:val="007608F4"/>
    <w:rsid w:val="00762173"/>
    <w:rsid w:val="00770326"/>
    <w:rsid w:val="00770740"/>
    <w:rsid w:val="0077666E"/>
    <w:rsid w:val="00777592"/>
    <w:rsid w:val="0078163E"/>
    <w:rsid w:val="00785EA1"/>
    <w:rsid w:val="0078780B"/>
    <w:rsid w:val="0079189C"/>
    <w:rsid w:val="007A0475"/>
    <w:rsid w:val="007A15AF"/>
    <w:rsid w:val="007A2B70"/>
    <w:rsid w:val="007A3961"/>
    <w:rsid w:val="007A4464"/>
    <w:rsid w:val="007B00EA"/>
    <w:rsid w:val="007B2E6A"/>
    <w:rsid w:val="007B7A49"/>
    <w:rsid w:val="007C1771"/>
    <w:rsid w:val="007C269A"/>
    <w:rsid w:val="007C4973"/>
    <w:rsid w:val="007C5361"/>
    <w:rsid w:val="007C5A15"/>
    <w:rsid w:val="007D3C8A"/>
    <w:rsid w:val="007D50E3"/>
    <w:rsid w:val="007D5F20"/>
    <w:rsid w:val="007E63A7"/>
    <w:rsid w:val="007E69D9"/>
    <w:rsid w:val="007E778F"/>
    <w:rsid w:val="007F03B1"/>
    <w:rsid w:val="00800E4C"/>
    <w:rsid w:val="00804356"/>
    <w:rsid w:val="00804790"/>
    <w:rsid w:val="008060D2"/>
    <w:rsid w:val="008115B5"/>
    <w:rsid w:val="00820F5B"/>
    <w:rsid w:val="008222B3"/>
    <w:rsid w:val="00827D98"/>
    <w:rsid w:val="00827E00"/>
    <w:rsid w:val="0083036B"/>
    <w:rsid w:val="00835C9D"/>
    <w:rsid w:val="008361B7"/>
    <w:rsid w:val="0083710C"/>
    <w:rsid w:val="00837448"/>
    <w:rsid w:val="00837708"/>
    <w:rsid w:val="00841001"/>
    <w:rsid w:val="008421E7"/>
    <w:rsid w:val="00843122"/>
    <w:rsid w:val="00844B4A"/>
    <w:rsid w:val="00844E5E"/>
    <w:rsid w:val="00846C96"/>
    <w:rsid w:val="008470A8"/>
    <w:rsid w:val="0085094B"/>
    <w:rsid w:val="00850E62"/>
    <w:rsid w:val="008520B8"/>
    <w:rsid w:val="00853A78"/>
    <w:rsid w:val="00855CCE"/>
    <w:rsid w:val="0086376D"/>
    <w:rsid w:val="008653FB"/>
    <w:rsid w:val="008677E9"/>
    <w:rsid w:val="008714DA"/>
    <w:rsid w:val="00873FF0"/>
    <w:rsid w:val="00881732"/>
    <w:rsid w:val="00881DCF"/>
    <w:rsid w:val="008825E2"/>
    <w:rsid w:val="008843FE"/>
    <w:rsid w:val="008935C6"/>
    <w:rsid w:val="00896E7D"/>
    <w:rsid w:val="008A1E83"/>
    <w:rsid w:val="008A2014"/>
    <w:rsid w:val="008A43BC"/>
    <w:rsid w:val="008B0EB8"/>
    <w:rsid w:val="008B230F"/>
    <w:rsid w:val="008B34C9"/>
    <w:rsid w:val="008B670D"/>
    <w:rsid w:val="008B7137"/>
    <w:rsid w:val="008B76CD"/>
    <w:rsid w:val="008C361F"/>
    <w:rsid w:val="008C4C38"/>
    <w:rsid w:val="008D06EA"/>
    <w:rsid w:val="008D30AC"/>
    <w:rsid w:val="008D377B"/>
    <w:rsid w:val="008D51A0"/>
    <w:rsid w:val="008D5705"/>
    <w:rsid w:val="008D57E1"/>
    <w:rsid w:val="008D76EC"/>
    <w:rsid w:val="008E183F"/>
    <w:rsid w:val="008F1905"/>
    <w:rsid w:val="008F5B14"/>
    <w:rsid w:val="008F6C97"/>
    <w:rsid w:val="00900A93"/>
    <w:rsid w:val="0090455D"/>
    <w:rsid w:val="0090672C"/>
    <w:rsid w:val="0091295E"/>
    <w:rsid w:val="00912FA8"/>
    <w:rsid w:val="00916F73"/>
    <w:rsid w:val="009256C0"/>
    <w:rsid w:val="0093554F"/>
    <w:rsid w:val="00937699"/>
    <w:rsid w:val="00941FB9"/>
    <w:rsid w:val="00945F11"/>
    <w:rsid w:val="0094677B"/>
    <w:rsid w:val="00946F94"/>
    <w:rsid w:val="009503F4"/>
    <w:rsid w:val="0095295A"/>
    <w:rsid w:val="00963944"/>
    <w:rsid w:val="009649AE"/>
    <w:rsid w:val="00967843"/>
    <w:rsid w:val="009702C7"/>
    <w:rsid w:val="009704DD"/>
    <w:rsid w:val="0097066D"/>
    <w:rsid w:val="00971A89"/>
    <w:rsid w:val="0097254B"/>
    <w:rsid w:val="00975364"/>
    <w:rsid w:val="00976045"/>
    <w:rsid w:val="00976AC7"/>
    <w:rsid w:val="00987311"/>
    <w:rsid w:val="00993A6E"/>
    <w:rsid w:val="00997BDF"/>
    <w:rsid w:val="009A4654"/>
    <w:rsid w:val="009A66B0"/>
    <w:rsid w:val="009A7402"/>
    <w:rsid w:val="009B004B"/>
    <w:rsid w:val="009B4F21"/>
    <w:rsid w:val="009B7DEF"/>
    <w:rsid w:val="009C1FF7"/>
    <w:rsid w:val="009C350E"/>
    <w:rsid w:val="009C56C7"/>
    <w:rsid w:val="009D0105"/>
    <w:rsid w:val="009D1059"/>
    <w:rsid w:val="009D1D53"/>
    <w:rsid w:val="009D5A75"/>
    <w:rsid w:val="009E17E9"/>
    <w:rsid w:val="009E1A4A"/>
    <w:rsid w:val="009E3EAC"/>
    <w:rsid w:val="009F0EB0"/>
    <w:rsid w:val="009F2A3A"/>
    <w:rsid w:val="009F4AA1"/>
    <w:rsid w:val="009F76E5"/>
    <w:rsid w:val="009F7822"/>
    <w:rsid w:val="00A001C7"/>
    <w:rsid w:val="00A01CEC"/>
    <w:rsid w:val="00A04FDB"/>
    <w:rsid w:val="00A0688A"/>
    <w:rsid w:val="00A07115"/>
    <w:rsid w:val="00A1350E"/>
    <w:rsid w:val="00A15B95"/>
    <w:rsid w:val="00A16CE5"/>
    <w:rsid w:val="00A2045F"/>
    <w:rsid w:val="00A24C0C"/>
    <w:rsid w:val="00A25A0D"/>
    <w:rsid w:val="00A2660D"/>
    <w:rsid w:val="00A32072"/>
    <w:rsid w:val="00A3319F"/>
    <w:rsid w:val="00A34ED8"/>
    <w:rsid w:val="00A36FFA"/>
    <w:rsid w:val="00A3771A"/>
    <w:rsid w:val="00A37E58"/>
    <w:rsid w:val="00A50F9C"/>
    <w:rsid w:val="00A555AE"/>
    <w:rsid w:val="00A60AAD"/>
    <w:rsid w:val="00A627CC"/>
    <w:rsid w:val="00A64975"/>
    <w:rsid w:val="00A64F25"/>
    <w:rsid w:val="00A66654"/>
    <w:rsid w:val="00A67CD0"/>
    <w:rsid w:val="00A73868"/>
    <w:rsid w:val="00A753D3"/>
    <w:rsid w:val="00A75786"/>
    <w:rsid w:val="00A76B26"/>
    <w:rsid w:val="00A7728A"/>
    <w:rsid w:val="00A81D7D"/>
    <w:rsid w:val="00A857F1"/>
    <w:rsid w:val="00A91D30"/>
    <w:rsid w:val="00AA0B67"/>
    <w:rsid w:val="00AA241E"/>
    <w:rsid w:val="00AA40CA"/>
    <w:rsid w:val="00AB09AA"/>
    <w:rsid w:val="00AB12CD"/>
    <w:rsid w:val="00AB2FD7"/>
    <w:rsid w:val="00AC0828"/>
    <w:rsid w:val="00AC1A85"/>
    <w:rsid w:val="00AC2222"/>
    <w:rsid w:val="00AC269E"/>
    <w:rsid w:val="00AC4DED"/>
    <w:rsid w:val="00AC7FD6"/>
    <w:rsid w:val="00AD068C"/>
    <w:rsid w:val="00AD125A"/>
    <w:rsid w:val="00AD433D"/>
    <w:rsid w:val="00AD476E"/>
    <w:rsid w:val="00AD74D8"/>
    <w:rsid w:val="00AD7E75"/>
    <w:rsid w:val="00AE0096"/>
    <w:rsid w:val="00AE1658"/>
    <w:rsid w:val="00AE1E17"/>
    <w:rsid w:val="00AE2AE5"/>
    <w:rsid w:val="00AE37C0"/>
    <w:rsid w:val="00AE4499"/>
    <w:rsid w:val="00AE522B"/>
    <w:rsid w:val="00AF1244"/>
    <w:rsid w:val="00AF14A5"/>
    <w:rsid w:val="00AF4D13"/>
    <w:rsid w:val="00B00AF0"/>
    <w:rsid w:val="00B00FBD"/>
    <w:rsid w:val="00B116FC"/>
    <w:rsid w:val="00B14916"/>
    <w:rsid w:val="00B15392"/>
    <w:rsid w:val="00B16B63"/>
    <w:rsid w:val="00B2033E"/>
    <w:rsid w:val="00B21450"/>
    <w:rsid w:val="00B22F8B"/>
    <w:rsid w:val="00B2774A"/>
    <w:rsid w:val="00B356F8"/>
    <w:rsid w:val="00B4031A"/>
    <w:rsid w:val="00B41BD8"/>
    <w:rsid w:val="00B44DEC"/>
    <w:rsid w:val="00B453E9"/>
    <w:rsid w:val="00B56052"/>
    <w:rsid w:val="00B60EB7"/>
    <w:rsid w:val="00B62A67"/>
    <w:rsid w:val="00B7108F"/>
    <w:rsid w:val="00B72143"/>
    <w:rsid w:val="00B7230F"/>
    <w:rsid w:val="00B7246A"/>
    <w:rsid w:val="00B74F0F"/>
    <w:rsid w:val="00B758AA"/>
    <w:rsid w:val="00B87A54"/>
    <w:rsid w:val="00B93D35"/>
    <w:rsid w:val="00B96788"/>
    <w:rsid w:val="00BA026E"/>
    <w:rsid w:val="00BA175B"/>
    <w:rsid w:val="00BA2C0F"/>
    <w:rsid w:val="00BA2FA7"/>
    <w:rsid w:val="00BA3A65"/>
    <w:rsid w:val="00BA674E"/>
    <w:rsid w:val="00BA7468"/>
    <w:rsid w:val="00BA7BC9"/>
    <w:rsid w:val="00BB391B"/>
    <w:rsid w:val="00BB4BD0"/>
    <w:rsid w:val="00BC2A8B"/>
    <w:rsid w:val="00BC439E"/>
    <w:rsid w:val="00BC58B1"/>
    <w:rsid w:val="00BD1879"/>
    <w:rsid w:val="00BD1996"/>
    <w:rsid w:val="00BD7B3D"/>
    <w:rsid w:val="00BE0914"/>
    <w:rsid w:val="00BE6600"/>
    <w:rsid w:val="00BE6D3C"/>
    <w:rsid w:val="00BF0464"/>
    <w:rsid w:val="00BF19F3"/>
    <w:rsid w:val="00BF2398"/>
    <w:rsid w:val="00BF2CF6"/>
    <w:rsid w:val="00BF3664"/>
    <w:rsid w:val="00BF6D29"/>
    <w:rsid w:val="00BF76CB"/>
    <w:rsid w:val="00C01442"/>
    <w:rsid w:val="00C0260B"/>
    <w:rsid w:val="00C04337"/>
    <w:rsid w:val="00C06CA2"/>
    <w:rsid w:val="00C07ED3"/>
    <w:rsid w:val="00C126D1"/>
    <w:rsid w:val="00C22ABB"/>
    <w:rsid w:val="00C24DDF"/>
    <w:rsid w:val="00C275AC"/>
    <w:rsid w:val="00C27B99"/>
    <w:rsid w:val="00C334A3"/>
    <w:rsid w:val="00C3718B"/>
    <w:rsid w:val="00C40168"/>
    <w:rsid w:val="00C418EA"/>
    <w:rsid w:val="00C458FC"/>
    <w:rsid w:val="00C46AC9"/>
    <w:rsid w:val="00C51698"/>
    <w:rsid w:val="00C526AF"/>
    <w:rsid w:val="00C53C0B"/>
    <w:rsid w:val="00C62385"/>
    <w:rsid w:val="00C64084"/>
    <w:rsid w:val="00C668C8"/>
    <w:rsid w:val="00C67B4F"/>
    <w:rsid w:val="00C710D0"/>
    <w:rsid w:val="00C75E9C"/>
    <w:rsid w:val="00C8073B"/>
    <w:rsid w:val="00C80745"/>
    <w:rsid w:val="00C86F7F"/>
    <w:rsid w:val="00C87517"/>
    <w:rsid w:val="00C87AC6"/>
    <w:rsid w:val="00C91D54"/>
    <w:rsid w:val="00CA0EC7"/>
    <w:rsid w:val="00CA38E9"/>
    <w:rsid w:val="00CA550A"/>
    <w:rsid w:val="00CA5D36"/>
    <w:rsid w:val="00CA615D"/>
    <w:rsid w:val="00CB00D8"/>
    <w:rsid w:val="00CB190D"/>
    <w:rsid w:val="00CB25B3"/>
    <w:rsid w:val="00CB51B4"/>
    <w:rsid w:val="00CB785D"/>
    <w:rsid w:val="00CB7BAA"/>
    <w:rsid w:val="00CC1109"/>
    <w:rsid w:val="00CD101A"/>
    <w:rsid w:val="00CD158D"/>
    <w:rsid w:val="00CD164B"/>
    <w:rsid w:val="00CD2170"/>
    <w:rsid w:val="00CD2926"/>
    <w:rsid w:val="00CD3A11"/>
    <w:rsid w:val="00CD3F9C"/>
    <w:rsid w:val="00CD4DAA"/>
    <w:rsid w:val="00CD68A5"/>
    <w:rsid w:val="00CE217C"/>
    <w:rsid w:val="00CE3D9A"/>
    <w:rsid w:val="00CF03EA"/>
    <w:rsid w:val="00CF479E"/>
    <w:rsid w:val="00D05C08"/>
    <w:rsid w:val="00D07AC9"/>
    <w:rsid w:val="00D137B9"/>
    <w:rsid w:val="00D13ACF"/>
    <w:rsid w:val="00D164EF"/>
    <w:rsid w:val="00D16871"/>
    <w:rsid w:val="00D20E31"/>
    <w:rsid w:val="00D2274B"/>
    <w:rsid w:val="00D312CA"/>
    <w:rsid w:val="00D41056"/>
    <w:rsid w:val="00D43D02"/>
    <w:rsid w:val="00D44C25"/>
    <w:rsid w:val="00D45ABD"/>
    <w:rsid w:val="00D50A2B"/>
    <w:rsid w:val="00D52044"/>
    <w:rsid w:val="00D55876"/>
    <w:rsid w:val="00D6018B"/>
    <w:rsid w:val="00D65EF2"/>
    <w:rsid w:val="00D65EF6"/>
    <w:rsid w:val="00D66628"/>
    <w:rsid w:val="00D70661"/>
    <w:rsid w:val="00D714DC"/>
    <w:rsid w:val="00D75960"/>
    <w:rsid w:val="00D83EB9"/>
    <w:rsid w:val="00D851B3"/>
    <w:rsid w:val="00D851B9"/>
    <w:rsid w:val="00D8707F"/>
    <w:rsid w:val="00D917AB"/>
    <w:rsid w:val="00D92476"/>
    <w:rsid w:val="00D93275"/>
    <w:rsid w:val="00D93A7F"/>
    <w:rsid w:val="00D94582"/>
    <w:rsid w:val="00DA08D6"/>
    <w:rsid w:val="00DA1822"/>
    <w:rsid w:val="00DA4FBB"/>
    <w:rsid w:val="00DA596B"/>
    <w:rsid w:val="00DA5BB3"/>
    <w:rsid w:val="00DB3CE5"/>
    <w:rsid w:val="00DB4001"/>
    <w:rsid w:val="00DC0104"/>
    <w:rsid w:val="00DC02D2"/>
    <w:rsid w:val="00DC43D5"/>
    <w:rsid w:val="00DC61E3"/>
    <w:rsid w:val="00DC6308"/>
    <w:rsid w:val="00DC7C19"/>
    <w:rsid w:val="00DD0882"/>
    <w:rsid w:val="00DD1563"/>
    <w:rsid w:val="00DD3472"/>
    <w:rsid w:val="00DE0092"/>
    <w:rsid w:val="00DE4079"/>
    <w:rsid w:val="00DE59CE"/>
    <w:rsid w:val="00DF51E6"/>
    <w:rsid w:val="00DF5595"/>
    <w:rsid w:val="00E012EC"/>
    <w:rsid w:val="00E013C3"/>
    <w:rsid w:val="00E053F7"/>
    <w:rsid w:val="00E06819"/>
    <w:rsid w:val="00E10A23"/>
    <w:rsid w:val="00E1124D"/>
    <w:rsid w:val="00E125C2"/>
    <w:rsid w:val="00E13AC4"/>
    <w:rsid w:val="00E13AEA"/>
    <w:rsid w:val="00E23F6D"/>
    <w:rsid w:val="00E3741F"/>
    <w:rsid w:val="00E37A77"/>
    <w:rsid w:val="00E46010"/>
    <w:rsid w:val="00E52393"/>
    <w:rsid w:val="00E53F81"/>
    <w:rsid w:val="00E5460B"/>
    <w:rsid w:val="00E564F9"/>
    <w:rsid w:val="00E5779F"/>
    <w:rsid w:val="00E6175E"/>
    <w:rsid w:val="00E70078"/>
    <w:rsid w:val="00E70E34"/>
    <w:rsid w:val="00E72E9C"/>
    <w:rsid w:val="00E737C7"/>
    <w:rsid w:val="00E73CE4"/>
    <w:rsid w:val="00E7735A"/>
    <w:rsid w:val="00E77620"/>
    <w:rsid w:val="00E777A0"/>
    <w:rsid w:val="00E8211A"/>
    <w:rsid w:val="00E93302"/>
    <w:rsid w:val="00E94F96"/>
    <w:rsid w:val="00E968BD"/>
    <w:rsid w:val="00EA1BFE"/>
    <w:rsid w:val="00EB6312"/>
    <w:rsid w:val="00EB6569"/>
    <w:rsid w:val="00EB6A2D"/>
    <w:rsid w:val="00EB73F2"/>
    <w:rsid w:val="00EC1DF8"/>
    <w:rsid w:val="00ED0FED"/>
    <w:rsid w:val="00ED1FF9"/>
    <w:rsid w:val="00ED666F"/>
    <w:rsid w:val="00EE04A7"/>
    <w:rsid w:val="00EE35C0"/>
    <w:rsid w:val="00EE7E0C"/>
    <w:rsid w:val="00EF2356"/>
    <w:rsid w:val="00EF3662"/>
    <w:rsid w:val="00EF3E0B"/>
    <w:rsid w:val="00EF4212"/>
    <w:rsid w:val="00EF6351"/>
    <w:rsid w:val="00EF70E7"/>
    <w:rsid w:val="00EF7602"/>
    <w:rsid w:val="00F03EEB"/>
    <w:rsid w:val="00F12D48"/>
    <w:rsid w:val="00F13084"/>
    <w:rsid w:val="00F13180"/>
    <w:rsid w:val="00F156A3"/>
    <w:rsid w:val="00F20302"/>
    <w:rsid w:val="00F22C39"/>
    <w:rsid w:val="00F25D6C"/>
    <w:rsid w:val="00F26D6B"/>
    <w:rsid w:val="00F27331"/>
    <w:rsid w:val="00F302BC"/>
    <w:rsid w:val="00F30FA2"/>
    <w:rsid w:val="00F3249E"/>
    <w:rsid w:val="00F341C6"/>
    <w:rsid w:val="00F3789D"/>
    <w:rsid w:val="00F40685"/>
    <w:rsid w:val="00F4458C"/>
    <w:rsid w:val="00F45DF8"/>
    <w:rsid w:val="00F506E6"/>
    <w:rsid w:val="00F50B4F"/>
    <w:rsid w:val="00F54393"/>
    <w:rsid w:val="00F55318"/>
    <w:rsid w:val="00F61CA1"/>
    <w:rsid w:val="00F62A17"/>
    <w:rsid w:val="00F70128"/>
    <w:rsid w:val="00F70C8F"/>
    <w:rsid w:val="00F75750"/>
    <w:rsid w:val="00F75A09"/>
    <w:rsid w:val="00F80DE7"/>
    <w:rsid w:val="00F81115"/>
    <w:rsid w:val="00F825C8"/>
    <w:rsid w:val="00F864A4"/>
    <w:rsid w:val="00F86A6D"/>
    <w:rsid w:val="00F901DC"/>
    <w:rsid w:val="00F9053A"/>
    <w:rsid w:val="00F944ED"/>
    <w:rsid w:val="00F97040"/>
    <w:rsid w:val="00FA3818"/>
    <w:rsid w:val="00FA5BAA"/>
    <w:rsid w:val="00FB7EB7"/>
    <w:rsid w:val="00FC0AE4"/>
    <w:rsid w:val="00FC1069"/>
    <w:rsid w:val="00FC1B61"/>
    <w:rsid w:val="00FC6E02"/>
    <w:rsid w:val="00FD24DF"/>
    <w:rsid w:val="00FD330F"/>
    <w:rsid w:val="00FD6372"/>
    <w:rsid w:val="00FD6564"/>
    <w:rsid w:val="00FE36DC"/>
    <w:rsid w:val="00FE384E"/>
    <w:rsid w:val="00FE43E3"/>
    <w:rsid w:val="00FF4F3F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01C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8">
    <w:name w:val="Body text (8)_"/>
    <w:basedOn w:val="a0"/>
    <w:link w:val="Bodytext80"/>
    <w:rsid w:val="00A001C7"/>
    <w:rPr>
      <w:rFonts w:eastAsia="Times New Roman"/>
      <w:sz w:val="27"/>
      <w:szCs w:val="27"/>
      <w:shd w:val="clear" w:color="auto" w:fill="FFFFFF"/>
    </w:rPr>
  </w:style>
  <w:style w:type="paragraph" w:customStyle="1" w:styleId="Bodytext80">
    <w:name w:val="Body text (8)"/>
    <w:basedOn w:val="a"/>
    <w:link w:val="Bodytext8"/>
    <w:rsid w:val="00A001C7"/>
    <w:pPr>
      <w:shd w:val="clear" w:color="auto" w:fill="FFFFFF"/>
      <w:spacing w:line="320" w:lineRule="exact"/>
      <w:jc w:val="center"/>
    </w:pPr>
    <w:rPr>
      <w:rFonts w:asciiTheme="minorHAnsi" w:eastAsia="Times New Roman" w:hAnsiTheme="minorHAnsi" w:cstheme="minorBidi"/>
      <w:color w:val="auto"/>
      <w:sz w:val="27"/>
      <w:szCs w:val="27"/>
      <w:lang w:eastAsia="en-US"/>
    </w:rPr>
  </w:style>
  <w:style w:type="paragraph" w:customStyle="1" w:styleId="Default">
    <w:name w:val="Default"/>
    <w:rsid w:val="00A001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A001C7"/>
    <w:rPr>
      <w:b/>
      <w:bCs/>
    </w:rPr>
  </w:style>
  <w:style w:type="character" w:customStyle="1" w:styleId="a4">
    <w:name w:val="Основной текст_"/>
    <w:link w:val="2"/>
    <w:locked/>
    <w:rsid w:val="00A001C7"/>
    <w:rPr>
      <w:spacing w:val="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A001C7"/>
    <w:pPr>
      <w:widowControl w:val="0"/>
      <w:shd w:val="clear" w:color="auto" w:fill="FFFFFF"/>
      <w:spacing w:before="360" w:after="300" w:line="320" w:lineRule="exact"/>
      <w:jc w:val="both"/>
    </w:pPr>
    <w:rPr>
      <w:rFonts w:asciiTheme="minorHAnsi" w:eastAsiaTheme="minorHAnsi" w:hAnsiTheme="minorHAnsi" w:cstheme="minorBidi"/>
      <w:color w:val="auto"/>
      <w:spacing w:val="1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6"/>
    <w:rsid w:val="00A001C7"/>
    <w:rPr>
      <w:rFonts w:eastAsia="Times New Roman"/>
      <w:color w:val="00000A"/>
      <w:sz w:val="28"/>
      <w:szCs w:val="28"/>
    </w:rPr>
  </w:style>
  <w:style w:type="paragraph" w:styleId="a6">
    <w:name w:val="Body Text"/>
    <w:basedOn w:val="a"/>
    <w:link w:val="a5"/>
    <w:qFormat/>
    <w:rsid w:val="00A001C7"/>
    <w:pPr>
      <w:widowControl w:val="0"/>
      <w:spacing w:after="120"/>
    </w:pPr>
    <w:rPr>
      <w:rFonts w:asciiTheme="minorHAnsi" w:eastAsia="Times New Roman" w:hAnsiTheme="minorHAnsi" w:cstheme="minorBidi"/>
      <w:color w:val="00000A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001C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nnotation">
    <w:name w:val="annotation"/>
    <w:basedOn w:val="a0"/>
    <w:rsid w:val="00A001C7"/>
  </w:style>
  <w:style w:type="table" w:styleId="a7">
    <w:name w:val="Table Grid"/>
    <w:basedOn w:val="a1"/>
    <w:uiPriority w:val="59"/>
    <w:rsid w:val="00A00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01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01C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01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01C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01C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8">
    <w:name w:val="Body text (8)_"/>
    <w:basedOn w:val="a0"/>
    <w:link w:val="Bodytext80"/>
    <w:rsid w:val="00A001C7"/>
    <w:rPr>
      <w:rFonts w:eastAsia="Times New Roman"/>
      <w:sz w:val="27"/>
      <w:szCs w:val="27"/>
      <w:shd w:val="clear" w:color="auto" w:fill="FFFFFF"/>
    </w:rPr>
  </w:style>
  <w:style w:type="paragraph" w:customStyle="1" w:styleId="Bodytext80">
    <w:name w:val="Body text (8)"/>
    <w:basedOn w:val="a"/>
    <w:link w:val="Bodytext8"/>
    <w:rsid w:val="00A001C7"/>
    <w:pPr>
      <w:shd w:val="clear" w:color="auto" w:fill="FFFFFF"/>
      <w:spacing w:line="320" w:lineRule="exact"/>
      <w:jc w:val="center"/>
    </w:pPr>
    <w:rPr>
      <w:rFonts w:asciiTheme="minorHAnsi" w:eastAsia="Times New Roman" w:hAnsiTheme="minorHAnsi" w:cstheme="minorBidi"/>
      <w:color w:val="auto"/>
      <w:sz w:val="27"/>
      <w:szCs w:val="27"/>
      <w:lang w:eastAsia="en-US"/>
    </w:rPr>
  </w:style>
  <w:style w:type="paragraph" w:customStyle="1" w:styleId="Default">
    <w:name w:val="Default"/>
    <w:rsid w:val="00A001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A001C7"/>
    <w:rPr>
      <w:b/>
      <w:bCs/>
    </w:rPr>
  </w:style>
  <w:style w:type="character" w:customStyle="1" w:styleId="a4">
    <w:name w:val="Основной текст_"/>
    <w:link w:val="2"/>
    <w:locked/>
    <w:rsid w:val="00A001C7"/>
    <w:rPr>
      <w:spacing w:val="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A001C7"/>
    <w:pPr>
      <w:widowControl w:val="0"/>
      <w:shd w:val="clear" w:color="auto" w:fill="FFFFFF"/>
      <w:spacing w:before="360" w:after="300" w:line="320" w:lineRule="exact"/>
      <w:jc w:val="both"/>
    </w:pPr>
    <w:rPr>
      <w:rFonts w:asciiTheme="minorHAnsi" w:eastAsiaTheme="minorHAnsi" w:hAnsiTheme="minorHAnsi" w:cstheme="minorBidi"/>
      <w:color w:val="auto"/>
      <w:spacing w:val="1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6"/>
    <w:rsid w:val="00A001C7"/>
    <w:rPr>
      <w:rFonts w:eastAsia="Times New Roman"/>
      <w:color w:val="00000A"/>
      <w:sz w:val="28"/>
      <w:szCs w:val="28"/>
    </w:rPr>
  </w:style>
  <w:style w:type="paragraph" w:styleId="a6">
    <w:name w:val="Body Text"/>
    <w:basedOn w:val="a"/>
    <w:link w:val="a5"/>
    <w:qFormat/>
    <w:rsid w:val="00A001C7"/>
    <w:pPr>
      <w:widowControl w:val="0"/>
      <w:spacing w:after="120"/>
    </w:pPr>
    <w:rPr>
      <w:rFonts w:asciiTheme="minorHAnsi" w:eastAsia="Times New Roman" w:hAnsiTheme="minorHAnsi" w:cstheme="minorBidi"/>
      <w:color w:val="00000A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001C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nnotation">
    <w:name w:val="annotation"/>
    <w:basedOn w:val="a0"/>
    <w:rsid w:val="00A001C7"/>
  </w:style>
  <w:style w:type="table" w:styleId="a7">
    <w:name w:val="Table Grid"/>
    <w:basedOn w:val="a1"/>
    <w:uiPriority w:val="59"/>
    <w:rsid w:val="00A00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01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01C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01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01C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1974</Words>
  <Characters>11252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dcterms:created xsi:type="dcterms:W3CDTF">2021-11-15T07:01:00Z</dcterms:created>
  <dcterms:modified xsi:type="dcterms:W3CDTF">2021-11-15T07:02:00Z</dcterms:modified>
</cp:coreProperties>
</file>